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E170" w14:textId="77777777" w:rsidR="00A3614A" w:rsidRPr="00450523" w:rsidRDefault="000C1343">
      <w:pPr>
        <w:rPr>
          <w:rFonts w:ascii="Quicksand Dash" w:hAnsi="Quicksand Dash" w:cs="Quicksand Dash"/>
          <w:sz w:val="36"/>
          <w:szCs w:val="36"/>
          <w:lang w:val="en-GB"/>
        </w:rPr>
      </w:pPr>
      <w:r>
        <w:rPr>
          <w:noProof/>
        </w:rPr>
        <mc:AlternateContent>
          <mc:Choice Requires="wps">
            <w:drawing>
              <wp:anchor distT="0" distB="0" distL="114300" distR="114300" simplePos="0" relativeHeight="251658240" behindDoc="0" locked="0" layoutInCell="1" allowOverlap="1" wp14:anchorId="4A51D426" wp14:editId="40449A5C">
                <wp:simplePos x="0" y="0"/>
                <wp:positionH relativeFrom="column">
                  <wp:posOffset>2667000</wp:posOffset>
                </wp:positionH>
                <wp:positionV relativeFrom="paragraph">
                  <wp:posOffset>-228600</wp:posOffset>
                </wp:positionV>
                <wp:extent cx="3135630" cy="1028700"/>
                <wp:effectExtent l="444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028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E5451F" w14:textId="77777777" w:rsidR="00DE66FD" w:rsidRDefault="00DE66FD" w:rsidP="008C1B53">
                            <w:pPr>
                              <w:jc w:val="right"/>
                              <w:rPr>
                                <w:rFonts w:ascii="Tempus Sans ITC" w:hAnsi="Tempus Sans ITC" w:cs="Tempus Sans ITC"/>
                                <w:b/>
                                <w:bCs/>
                                <w:noProof/>
                                <w:sz w:val="36"/>
                                <w:szCs w:val="36"/>
                              </w:rPr>
                            </w:pPr>
                            <w:r>
                              <w:rPr>
                                <w:rFonts w:ascii="Tempus Sans ITC" w:hAnsi="Tempus Sans ITC" w:cs="Tempus Sans ITC"/>
                                <w:b/>
                                <w:bCs/>
                                <w:noProof/>
                                <w:sz w:val="36"/>
                                <w:szCs w:val="36"/>
                              </w:rPr>
                              <w:t>Dunbar</w:t>
                            </w:r>
                          </w:p>
                          <w:p w14:paraId="32999F16" w14:textId="77777777" w:rsidR="00DE66FD" w:rsidRPr="008C1B53" w:rsidRDefault="00DE66FD" w:rsidP="008C1B53">
                            <w:pPr>
                              <w:jc w:val="right"/>
                              <w:rPr>
                                <w:rFonts w:ascii="Tempus Sans ITC" w:hAnsi="Tempus Sans ITC" w:cs="Tempus Sans ITC"/>
                                <w:b/>
                                <w:bCs/>
                                <w:noProof/>
                                <w:sz w:val="36"/>
                                <w:szCs w:val="36"/>
                              </w:rPr>
                            </w:pPr>
                            <w:r w:rsidRPr="008C1B53">
                              <w:rPr>
                                <w:rFonts w:ascii="Tempus Sans ITC" w:hAnsi="Tempus Sans ITC" w:cs="Tempus Sans ITC"/>
                                <w:b/>
                                <w:bCs/>
                                <w:noProof/>
                                <w:sz w:val="36"/>
                                <w:szCs w:val="36"/>
                              </w:rPr>
                              <w:t>Shore and Harbour</w:t>
                            </w:r>
                          </w:p>
                          <w:p w14:paraId="4A78ED54" w14:textId="77777777" w:rsidR="00DE66FD" w:rsidRPr="008C1B53" w:rsidRDefault="00DE66FD" w:rsidP="008C1B53">
                            <w:pPr>
                              <w:jc w:val="right"/>
                              <w:rPr>
                                <w:rFonts w:ascii="Tempus Sans ITC" w:hAnsi="Tempus Sans ITC" w:cs="Tempus Sans ITC"/>
                                <w:b/>
                                <w:bCs/>
                                <w:noProof/>
                                <w:sz w:val="36"/>
                                <w:szCs w:val="36"/>
                              </w:rPr>
                            </w:pPr>
                            <w:r w:rsidRPr="008C1B53">
                              <w:rPr>
                                <w:rFonts w:ascii="Tempus Sans ITC" w:hAnsi="Tempus Sans ITC" w:cs="Tempus Sans ITC"/>
                                <w:b/>
                                <w:bCs/>
                                <w:noProof/>
                                <w:sz w:val="36"/>
                                <w:szCs w:val="36"/>
                              </w:rPr>
                              <w:t>Neighbourhood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1D426" id="_x0000_t202" coordsize="21600,21600" o:spt="202" path="m,l,21600r21600,l21600,xe">
                <v:stroke joinstyle="miter"/>
                <v:path gradientshapeok="t" o:connecttype="rect"/>
              </v:shapetype>
              <v:shape id="Text Box 2" o:spid="_x0000_s1026" type="#_x0000_t202" style="position:absolute;margin-left:210pt;margin-top:-18pt;width:246.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" stroked="f">
                <v:textbox>
                  <w:txbxContent>
                    <w:p w14:paraId="6CE5451F" w14:textId="77777777" w:rsidR="00DE66FD" w:rsidRDefault="00DE66FD" w:rsidP="008C1B53">
                      <w:pPr>
                        <w:jc w:val="right"/>
                        <w:rPr>
                          <w:rFonts w:ascii="Tempus Sans ITC" w:hAnsi="Tempus Sans ITC" w:cs="Tempus Sans ITC"/>
                          <w:b/>
                          <w:bCs/>
                          <w:noProof/>
                          <w:sz w:val="36"/>
                          <w:szCs w:val="36"/>
                        </w:rPr>
                      </w:pPr>
                      <w:r>
                        <w:rPr>
                          <w:rFonts w:ascii="Tempus Sans ITC" w:hAnsi="Tempus Sans ITC" w:cs="Tempus Sans ITC"/>
                          <w:b/>
                          <w:bCs/>
                          <w:noProof/>
                          <w:sz w:val="36"/>
                          <w:szCs w:val="36"/>
                        </w:rPr>
                        <w:t>Dunbar</w:t>
                      </w:r>
                    </w:p>
                    <w:p w14:paraId="32999F16" w14:textId="77777777" w:rsidR="00DE66FD" w:rsidRPr="008C1B53" w:rsidRDefault="00DE66FD" w:rsidP="008C1B53">
                      <w:pPr>
                        <w:jc w:val="right"/>
                        <w:rPr>
                          <w:rFonts w:ascii="Tempus Sans ITC" w:hAnsi="Tempus Sans ITC" w:cs="Tempus Sans ITC"/>
                          <w:b/>
                          <w:bCs/>
                          <w:noProof/>
                          <w:sz w:val="36"/>
                          <w:szCs w:val="36"/>
                        </w:rPr>
                      </w:pPr>
                      <w:r w:rsidRPr="008C1B53">
                        <w:rPr>
                          <w:rFonts w:ascii="Tempus Sans ITC" w:hAnsi="Tempus Sans ITC" w:cs="Tempus Sans ITC"/>
                          <w:b/>
                          <w:bCs/>
                          <w:noProof/>
                          <w:sz w:val="36"/>
                          <w:szCs w:val="36"/>
                        </w:rPr>
                        <w:t>Shore and Harbour</w:t>
                      </w:r>
                    </w:p>
                    <w:p w14:paraId="4A78ED54" w14:textId="77777777" w:rsidR="00DE66FD" w:rsidRPr="008C1B53" w:rsidRDefault="00DE66FD" w:rsidP="008C1B53">
                      <w:pPr>
                        <w:jc w:val="right"/>
                        <w:rPr>
                          <w:rFonts w:ascii="Tempus Sans ITC" w:hAnsi="Tempus Sans ITC" w:cs="Tempus Sans ITC"/>
                          <w:b/>
                          <w:bCs/>
                          <w:noProof/>
                          <w:sz w:val="36"/>
                          <w:szCs w:val="36"/>
                        </w:rPr>
                      </w:pPr>
                      <w:r w:rsidRPr="008C1B53">
                        <w:rPr>
                          <w:rFonts w:ascii="Tempus Sans ITC" w:hAnsi="Tempus Sans ITC" w:cs="Tempus Sans ITC"/>
                          <w:b/>
                          <w:bCs/>
                          <w:noProof/>
                          <w:sz w:val="36"/>
                          <w:szCs w:val="36"/>
                        </w:rPr>
                        <w:t>Neighbourhood Group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E2A320" wp14:editId="6B98C516">
                <wp:simplePos x="0" y="0"/>
                <wp:positionH relativeFrom="column">
                  <wp:posOffset>5778500</wp:posOffset>
                </wp:positionH>
                <wp:positionV relativeFrom="paragraph">
                  <wp:posOffset>-464185</wp:posOffset>
                </wp:positionV>
                <wp:extent cx="945515" cy="1378585"/>
                <wp:effectExtent l="4445" t="4445" r="2540" b="127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3785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146E8D" w14:textId="77777777" w:rsidR="00DE66FD" w:rsidRDefault="00DE66FD">
                            <w:r>
                              <w:rPr>
                                <w:noProof/>
                              </w:rPr>
                              <w:drawing>
                                <wp:inline distT="0" distB="0" distL="0" distR="0" wp14:anchorId="68059C95" wp14:editId="3A54DE50">
                                  <wp:extent cx="762000"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193800"/>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A320" id="Text Box 8" o:spid="_x0000_s1027" type="#_x0000_t202" style="position:absolute;margin-left:455pt;margin-top:-36.55pt;width:74.45pt;height:10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" filled="f" stroked="f">
                <v:textbox inset=",7.2pt,,7.2pt">
                  <w:txbxContent>
                    <w:p w14:paraId="4B146E8D" w14:textId="77777777" w:rsidR="00DE66FD" w:rsidRDefault="00DE66FD">
                      <w:r>
                        <w:rPr>
                          <w:noProof/>
                        </w:rPr>
                        <w:drawing>
                          <wp:inline distT="0" distB="0" distL="0" distR="0" wp14:anchorId="68059C95" wp14:editId="3A54DE50">
                            <wp:extent cx="762000"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193800"/>
                                    </a:xfrm>
                                    <a:prstGeom prst="rect">
                                      <a:avLst/>
                                    </a:prstGeom>
                                    <a:noFill/>
                                    <a:ln>
                                      <a:noFill/>
                                    </a:ln>
                                  </pic:spPr>
                                </pic:pic>
                              </a:graphicData>
                            </a:graphic>
                          </wp:inline>
                        </w:drawing>
                      </w:r>
                    </w:p>
                  </w:txbxContent>
                </v:textbox>
                <w10:wrap type="tight"/>
              </v:shape>
            </w:pict>
          </mc:Fallback>
        </mc:AlternateContent>
      </w:r>
    </w:p>
    <w:p w14:paraId="33DF3B30" w14:textId="77777777" w:rsidR="00A3614A" w:rsidRDefault="00A3614A">
      <w:pPr>
        <w:rPr>
          <w:rFonts w:ascii="Century Gothic" w:hAnsi="Century Gothic" w:cs="Century Gothic"/>
          <w:lang w:val="en-GB"/>
        </w:rPr>
      </w:pPr>
    </w:p>
    <w:p w14:paraId="15EE6E71" w14:textId="77777777" w:rsidR="00A3614A" w:rsidRDefault="00A3614A">
      <w:pPr>
        <w:rPr>
          <w:rFonts w:ascii="Century Gothic" w:hAnsi="Century Gothic" w:cs="Century Gothic"/>
          <w:lang w:val="en-GB"/>
        </w:rPr>
      </w:pPr>
    </w:p>
    <w:p w14:paraId="770F9BE5" w14:textId="77777777" w:rsidR="00A3614A" w:rsidRDefault="00A3614A">
      <w:pPr>
        <w:rPr>
          <w:rFonts w:ascii="Century Gothic" w:hAnsi="Century Gothic" w:cs="Century Gothic"/>
          <w:lang w:val="en-GB"/>
        </w:rPr>
      </w:pPr>
    </w:p>
    <w:p w14:paraId="7B8B0548" w14:textId="77777777" w:rsidR="00CD1BAE" w:rsidRDefault="00CD1BAE" w:rsidP="00926842">
      <w:pPr>
        <w:rPr>
          <w:rFonts w:ascii="Century Gothic" w:hAnsi="Century Gothic" w:cs="Century Gothic"/>
          <w:sz w:val="22"/>
          <w:szCs w:val="22"/>
        </w:rPr>
      </w:pPr>
    </w:p>
    <w:p w14:paraId="1F568EEC" w14:textId="77777777" w:rsidR="00CD1BAE" w:rsidRDefault="00CD1BAE" w:rsidP="00926842">
      <w:pPr>
        <w:rPr>
          <w:rFonts w:ascii="Century Gothic" w:hAnsi="Century Gothic" w:cs="Century Gothic"/>
          <w:sz w:val="22"/>
          <w:szCs w:val="22"/>
        </w:rPr>
      </w:pPr>
    </w:p>
    <w:p w14:paraId="476E79C3" w14:textId="22EFF720" w:rsidR="00A3614A" w:rsidRPr="00EA37B3" w:rsidRDefault="00CD1BAE" w:rsidP="00926842">
      <w:pPr>
        <w:rPr>
          <w:rFonts w:ascii="Century Gothic" w:hAnsi="Century Gothic" w:cs="Century Gothic"/>
          <w:b/>
          <w:sz w:val="28"/>
          <w:szCs w:val="28"/>
        </w:rPr>
      </w:pPr>
      <w:r w:rsidRPr="00EA37B3">
        <w:rPr>
          <w:rFonts w:ascii="Century Gothic" w:hAnsi="Century Gothic" w:cs="Century Gothic"/>
          <w:b/>
          <w:sz w:val="28"/>
          <w:szCs w:val="28"/>
        </w:rPr>
        <w:t>REPORT FOR ANNUAL GENERAL MEETING 20</w:t>
      </w:r>
      <w:r w:rsidR="004A187C">
        <w:rPr>
          <w:rFonts w:ascii="Century Gothic" w:hAnsi="Century Gothic" w:cs="Century Gothic"/>
          <w:b/>
          <w:sz w:val="28"/>
          <w:szCs w:val="28"/>
        </w:rPr>
        <w:t>20</w:t>
      </w:r>
    </w:p>
    <w:p w14:paraId="56B5BFA3" w14:textId="77777777" w:rsidR="00CD1BAE" w:rsidRDefault="00CD1BAE" w:rsidP="00926842">
      <w:pPr>
        <w:rPr>
          <w:rFonts w:ascii="Century Gothic" w:hAnsi="Century Gothic" w:cs="Century Gothic"/>
          <w:sz w:val="22"/>
          <w:szCs w:val="22"/>
        </w:rPr>
      </w:pPr>
    </w:p>
    <w:p w14:paraId="43DC8CA1" w14:textId="037ACE15" w:rsidR="00CD1BAE" w:rsidRDefault="00CD1BAE" w:rsidP="00926842">
      <w:pPr>
        <w:rPr>
          <w:rFonts w:ascii="Century Gothic" w:hAnsi="Century Gothic" w:cs="Century Gothic"/>
          <w:sz w:val="22"/>
          <w:szCs w:val="22"/>
        </w:rPr>
      </w:pPr>
      <w:r>
        <w:rPr>
          <w:rFonts w:ascii="Century Gothic" w:hAnsi="Century Gothic" w:cs="Century Gothic"/>
          <w:sz w:val="22"/>
          <w:szCs w:val="22"/>
        </w:rPr>
        <w:t>Current Committee</w:t>
      </w:r>
    </w:p>
    <w:p w14:paraId="231200DD" w14:textId="77777777" w:rsidR="00206555" w:rsidRPr="009212E3"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sidRPr="009212E3">
        <w:rPr>
          <w:rFonts w:ascii="Baskerville" w:hAnsi="Baskerville" w:cs="Baskerville"/>
          <w:b/>
          <w:i/>
          <w:sz w:val="22"/>
          <w:szCs w:val="22"/>
        </w:rPr>
        <w:t>Chair</w:t>
      </w:r>
      <w:r w:rsidRPr="009212E3">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sidRPr="009212E3">
        <w:rPr>
          <w:rFonts w:ascii="Baskerville" w:hAnsi="Baskerville" w:cs="Baskerville"/>
          <w:b/>
          <w:i/>
          <w:sz w:val="22"/>
          <w:szCs w:val="22"/>
        </w:rPr>
        <w:t>Pippa Swan</w:t>
      </w:r>
    </w:p>
    <w:p w14:paraId="04B7D0F1" w14:textId="77777777" w:rsidR="00206555" w:rsidRPr="009212E3"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sidRPr="009212E3">
        <w:rPr>
          <w:rFonts w:ascii="Baskerville" w:hAnsi="Baskerville" w:cs="Baskerville"/>
          <w:b/>
          <w:i/>
          <w:sz w:val="22"/>
          <w:szCs w:val="22"/>
        </w:rPr>
        <w:t>Vice Chair</w:t>
      </w:r>
      <w:r w:rsidRPr="009212E3">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t>Mike Shaw</w:t>
      </w:r>
    </w:p>
    <w:p w14:paraId="1AD76693" w14:textId="77777777" w:rsidR="00206555" w:rsidRPr="009212E3"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sidRPr="009212E3">
        <w:rPr>
          <w:rFonts w:ascii="Baskerville" w:hAnsi="Baskerville" w:cs="Baskerville"/>
          <w:b/>
          <w:i/>
          <w:sz w:val="22"/>
          <w:szCs w:val="22"/>
        </w:rPr>
        <w:t>Treasurer</w:t>
      </w:r>
      <w:r w:rsidRPr="009212E3">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sidRPr="009212E3">
        <w:rPr>
          <w:rFonts w:ascii="Baskerville" w:hAnsi="Baskerville" w:cs="Baskerville"/>
          <w:b/>
          <w:i/>
          <w:sz w:val="22"/>
          <w:szCs w:val="22"/>
        </w:rPr>
        <w:t>Brian Cox</w:t>
      </w:r>
    </w:p>
    <w:p w14:paraId="5486D1A5" w14:textId="77777777" w:rsidR="00206555" w:rsidRDefault="00206555" w:rsidP="00206555">
      <w:pPr>
        <w:tabs>
          <w:tab w:val="left" w:pos="1418"/>
          <w:tab w:val="left" w:pos="1701"/>
          <w:tab w:val="left" w:pos="1843"/>
          <w:tab w:val="left" w:pos="2127"/>
        </w:tabs>
        <w:ind w:left="426"/>
        <w:jc w:val="both"/>
        <w:rPr>
          <w:rFonts w:ascii="Baskerville" w:hAnsi="Baskerville" w:cs="Baskerville"/>
          <w:i/>
          <w:sz w:val="22"/>
          <w:szCs w:val="22"/>
        </w:rPr>
      </w:pPr>
      <w:r w:rsidRPr="00DC198C">
        <w:rPr>
          <w:rFonts w:ascii="Baskerville" w:hAnsi="Baskerville" w:cs="Baskerville"/>
          <w:b/>
          <w:i/>
          <w:sz w:val="22"/>
          <w:szCs w:val="22"/>
        </w:rPr>
        <w:t>Secretary</w:t>
      </w:r>
      <w:r w:rsidRPr="00DC198C">
        <w:rPr>
          <w:rFonts w:ascii="Baskerville" w:hAnsi="Baskerville" w:cs="Baskerville"/>
          <w:b/>
          <w:i/>
          <w:sz w:val="22"/>
          <w:szCs w:val="22"/>
        </w:rPr>
        <w:tab/>
      </w:r>
      <w:r>
        <w:rPr>
          <w:rFonts w:ascii="Baskerville" w:hAnsi="Baskerville" w:cs="Baskerville"/>
          <w:b/>
          <w:i/>
          <w:sz w:val="22"/>
          <w:szCs w:val="22"/>
        </w:rPr>
        <w:tab/>
      </w:r>
      <w:r w:rsidRPr="00DC198C">
        <w:rPr>
          <w:rFonts w:ascii="Baskerville" w:hAnsi="Baskerville" w:cs="Baskerville"/>
          <w:i/>
          <w:sz w:val="22"/>
          <w:szCs w:val="22"/>
        </w:rPr>
        <w:tab/>
      </w:r>
      <w:r>
        <w:rPr>
          <w:rFonts w:ascii="Baskerville" w:hAnsi="Baskerville" w:cs="Baskerville"/>
          <w:i/>
          <w:sz w:val="22"/>
          <w:szCs w:val="22"/>
        </w:rPr>
        <w:tab/>
      </w:r>
      <w:r w:rsidRPr="00E54944">
        <w:rPr>
          <w:rFonts w:ascii="Baskerville" w:hAnsi="Baskerville" w:cs="Baskerville"/>
          <w:b/>
          <w:i/>
          <w:sz w:val="22"/>
          <w:szCs w:val="22"/>
        </w:rPr>
        <w:t>Colin Barnes and Ian Dane</w:t>
      </w:r>
      <w:r w:rsidRPr="00DC198C">
        <w:rPr>
          <w:rFonts w:ascii="Baskerville" w:hAnsi="Baskerville" w:cs="Baskerville"/>
          <w:i/>
          <w:sz w:val="22"/>
          <w:szCs w:val="22"/>
        </w:rPr>
        <w:t xml:space="preserve"> </w:t>
      </w:r>
    </w:p>
    <w:p w14:paraId="53258247" w14:textId="77777777" w:rsidR="00206555" w:rsidRDefault="00206555" w:rsidP="00206555">
      <w:pPr>
        <w:tabs>
          <w:tab w:val="left" w:pos="1418"/>
          <w:tab w:val="left" w:pos="1701"/>
          <w:tab w:val="left" w:pos="1843"/>
          <w:tab w:val="left" w:pos="2127"/>
        </w:tabs>
        <w:ind w:left="426"/>
        <w:jc w:val="both"/>
        <w:rPr>
          <w:rFonts w:ascii="Baskerville" w:hAnsi="Baskerville" w:cs="Baskerville"/>
          <w:i/>
          <w:sz w:val="22"/>
          <w:szCs w:val="22"/>
        </w:rPr>
      </w:pPr>
      <w:r>
        <w:rPr>
          <w:rFonts w:ascii="Baskerville" w:hAnsi="Baskerville" w:cs="Baskerville"/>
          <w:b/>
          <w:i/>
          <w:sz w:val="22"/>
          <w:szCs w:val="22"/>
        </w:rPr>
        <w:t>Tenants’ Rep</w:t>
      </w:r>
      <w:r>
        <w:rPr>
          <w:rFonts w:ascii="Baskerville" w:hAnsi="Baskerville" w:cs="Baskerville"/>
          <w:b/>
          <w:i/>
          <w:sz w:val="22"/>
          <w:szCs w:val="22"/>
        </w:rPr>
        <w:tab/>
      </w:r>
      <w:r w:rsidRPr="00DC198C">
        <w:rPr>
          <w:rFonts w:ascii="Baskerville" w:hAnsi="Baskerville" w:cs="Baskerville"/>
          <w:i/>
          <w:sz w:val="22"/>
          <w:szCs w:val="22"/>
        </w:rPr>
        <w:tab/>
      </w:r>
      <w:r>
        <w:rPr>
          <w:rFonts w:ascii="Baskerville" w:hAnsi="Baskerville" w:cs="Baskerville"/>
          <w:b/>
          <w:i/>
          <w:sz w:val="22"/>
          <w:szCs w:val="22"/>
        </w:rPr>
        <w:t>Tanya Jepson</w:t>
      </w:r>
      <w:r w:rsidRPr="00DC198C">
        <w:rPr>
          <w:rFonts w:ascii="Baskerville" w:hAnsi="Baskerville" w:cs="Baskerville"/>
          <w:i/>
          <w:sz w:val="22"/>
          <w:szCs w:val="22"/>
        </w:rPr>
        <w:t xml:space="preserve"> </w:t>
      </w:r>
    </w:p>
    <w:p w14:paraId="6103C7BD" w14:textId="77777777" w:rsidR="00206555" w:rsidRPr="009212E3"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sidRPr="009212E3">
        <w:rPr>
          <w:rFonts w:ascii="Baskerville" w:hAnsi="Baskerville" w:cs="Baskerville"/>
          <w:b/>
          <w:i/>
          <w:sz w:val="22"/>
          <w:szCs w:val="22"/>
        </w:rPr>
        <w:t>Member</w:t>
      </w:r>
      <w:r w:rsidRPr="009212E3">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sidRPr="009212E3">
        <w:rPr>
          <w:rFonts w:ascii="Baskerville" w:hAnsi="Baskerville" w:cs="Baskerville"/>
          <w:b/>
          <w:i/>
          <w:sz w:val="22"/>
          <w:szCs w:val="22"/>
        </w:rPr>
        <w:t>Joan Johnson</w:t>
      </w:r>
    </w:p>
    <w:p w14:paraId="691297B7" w14:textId="77777777" w:rsidR="00206555" w:rsidRPr="009212E3"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sidRPr="009212E3">
        <w:rPr>
          <w:rFonts w:ascii="Baskerville" w:hAnsi="Baskerville" w:cs="Baskerville"/>
          <w:b/>
          <w:i/>
          <w:sz w:val="22"/>
          <w:szCs w:val="22"/>
        </w:rPr>
        <w:t>Member</w:t>
      </w:r>
      <w:r w:rsidRPr="009212E3">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sidRPr="009212E3">
        <w:rPr>
          <w:rFonts w:ascii="Baskerville" w:hAnsi="Baskerville" w:cs="Baskerville"/>
          <w:b/>
          <w:i/>
          <w:sz w:val="22"/>
          <w:szCs w:val="22"/>
        </w:rPr>
        <w:t>Alasdair Swan</w:t>
      </w:r>
    </w:p>
    <w:p w14:paraId="09534391" w14:textId="77777777" w:rsidR="00206555" w:rsidRPr="009212E3"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sidRPr="009212E3">
        <w:rPr>
          <w:rFonts w:ascii="Baskerville" w:hAnsi="Baskerville" w:cs="Baskerville"/>
          <w:b/>
          <w:i/>
          <w:sz w:val="22"/>
          <w:szCs w:val="22"/>
        </w:rPr>
        <w:t>Member</w:t>
      </w:r>
      <w:r w:rsidRPr="009212E3">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t>Mark Cavanagh</w:t>
      </w:r>
    </w:p>
    <w:p w14:paraId="5A53BD5C" w14:textId="77777777" w:rsidR="00206555"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sidRPr="009212E3">
        <w:rPr>
          <w:rFonts w:ascii="Baskerville" w:hAnsi="Baskerville" w:cs="Baskerville"/>
          <w:b/>
          <w:i/>
          <w:sz w:val="22"/>
          <w:szCs w:val="22"/>
        </w:rPr>
        <w:t>Member</w:t>
      </w:r>
      <w:r w:rsidRPr="009212E3">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t>Teresa Barnes</w:t>
      </w:r>
    </w:p>
    <w:p w14:paraId="5994484A" w14:textId="77777777" w:rsidR="00206555" w:rsidRDefault="00206555" w:rsidP="00206555">
      <w:pPr>
        <w:tabs>
          <w:tab w:val="left" w:pos="1418"/>
          <w:tab w:val="left" w:pos="1701"/>
          <w:tab w:val="left" w:pos="1843"/>
          <w:tab w:val="left" w:pos="2127"/>
        </w:tabs>
        <w:ind w:left="426"/>
        <w:jc w:val="both"/>
        <w:rPr>
          <w:rFonts w:ascii="Baskerville" w:hAnsi="Baskerville" w:cs="Baskerville"/>
          <w:b/>
          <w:i/>
          <w:sz w:val="22"/>
          <w:szCs w:val="22"/>
        </w:rPr>
      </w:pPr>
      <w:r>
        <w:rPr>
          <w:rFonts w:ascii="Baskerville" w:hAnsi="Baskerville" w:cs="Baskerville"/>
          <w:b/>
          <w:i/>
          <w:sz w:val="22"/>
          <w:szCs w:val="22"/>
        </w:rPr>
        <w:t>Member</w:t>
      </w:r>
      <w:r>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r>
      <w:r>
        <w:rPr>
          <w:rFonts w:ascii="Baskerville" w:hAnsi="Baskerville" w:cs="Baskerville"/>
          <w:b/>
          <w:i/>
          <w:sz w:val="22"/>
          <w:szCs w:val="22"/>
        </w:rPr>
        <w:tab/>
        <w:t>Alasdair Swan</w:t>
      </w:r>
    </w:p>
    <w:p w14:paraId="0EF7EDCE" w14:textId="77777777" w:rsidR="00080A2A" w:rsidRDefault="00080A2A" w:rsidP="00926842">
      <w:pPr>
        <w:rPr>
          <w:rFonts w:ascii="Century Gothic" w:hAnsi="Century Gothic" w:cs="Century Gothic"/>
          <w:sz w:val="22"/>
          <w:szCs w:val="22"/>
        </w:rPr>
      </w:pPr>
    </w:p>
    <w:p w14:paraId="586AA9E3" w14:textId="77777777" w:rsidR="00080A2A" w:rsidRDefault="00080A2A" w:rsidP="00926842">
      <w:pPr>
        <w:rPr>
          <w:rFonts w:ascii="Century Gothic" w:hAnsi="Century Gothic" w:cs="Century Gothic"/>
          <w:sz w:val="22"/>
          <w:szCs w:val="22"/>
        </w:rPr>
      </w:pPr>
    </w:p>
    <w:p w14:paraId="0F045032" w14:textId="77777777" w:rsidR="00080A2A" w:rsidRPr="00080A2A" w:rsidRDefault="00080A2A" w:rsidP="00926842">
      <w:pPr>
        <w:rPr>
          <w:rFonts w:ascii="Century Gothic" w:hAnsi="Century Gothic" w:cs="Century Gothic"/>
          <w:b/>
          <w:sz w:val="22"/>
          <w:szCs w:val="22"/>
        </w:rPr>
      </w:pPr>
    </w:p>
    <w:p w14:paraId="4AC22EF9" w14:textId="795B482A" w:rsidR="00EA37B3" w:rsidRDefault="00EA37B3" w:rsidP="00926842">
      <w:pPr>
        <w:rPr>
          <w:rFonts w:ascii="Century Gothic" w:hAnsi="Century Gothic" w:cs="Century Gothic"/>
          <w:sz w:val="22"/>
          <w:szCs w:val="22"/>
        </w:rPr>
      </w:pPr>
      <w:r>
        <w:rPr>
          <w:rFonts w:ascii="Century Gothic" w:hAnsi="Century Gothic" w:cs="Century Gothic"/>
          <w:sz w:val="22"/>
          <w:szCs w:val="22"/>
        </w:rPr>
        <w:t xml:space="preserve">Dunbar Shore and Harbour Neighbourhood Group </w:t>
      </w:r>
      <w:r w:rsidR="0011662E">
        <w:rPr>
          <w:rFonts w:ascii="Century Gothic" w:hAnsi="Century Gothic" w:cs="Century Gothic"/>
          <w:sz w:val="22"/>
          <w:szCs w:val="22"/>
        </w:rPr>
        <w:t xml:space="preserve">(DSHNG) </w:t>
      </w:r>
      <w:r>
        <w:rPr>
          <w:rFonts w:ascii="Century Gothic" w:hAnsi="Century Gothic" w:cs="Century Gothic"/>
          <w:sz w:val="22"/>
          <w:szCs w:val="22"/>
        </w:rPr>
        <w:t>remains a fully constituted Tenant’s and Resident’s Association and has representation on the East Lothian Tenants’ and Residents’ Panel (ELTRP).</w:t>
      </w:r>
      <w:r w:rsidR="00DE66FD">
        <w:rPr>
          <w:rFonts w:ascii="Century Gothic" w:hAnsi="Century Gothic" w:cs="Century Gothic"/>
          <w:sz w:val="22"/>
          <w:szCs w:val="22"/>
        </w:rPr>
        <w:t xml:space="preserve">  We were delighted to welcome Tanya Jepson onto the committee as a tenants’ representative – a long vacant position in our team.</w:t>
      </w:r>
    </w:p>
    <w:p w14:paraId="7499E3A7" w14:textId="77777777" w:rsidR="00EA37B3" w:rsidRDefault="00EA37B3" w:rsidP="00926842">
      <w:pPr>
        <w:rPr>
          <w:rFonts w:ascii="Century Gothic" w:hAnsi="Century Gothic" w:cs="Century Gothic"/>
          <w:sz w:val="22"/>
          <w:szCs w:val="22"/>
        </w:rPr>
      </w:pPr>
    </w:p>
    <w:p w14:paraId="4EBF812B" w14:textId="799CB351" w:rsidR="00EA37B3" w:rsidRDefault="00080A2A" w:rsidP="00926842">
      <w:pPr>
        <w:rPr>
          <w:rFonts w:ascii="Century Gothic" w:hAnsi="Century Gothic" w:cs="Century Gothic"/>
          <w:sz w:val="22"/>
          <w:szCs w:val="22"/>
        </w:rPr>
      </w:pPr>
      <w:r>
        <w:rPr>
          <w:rFonts w:ascii="Century Gothic" w:hAnsi="Century Gothic" w:cs="Century Gothic"/>
          <w:sz w:val="22"/>
          <w:szCs w:val="22"/>
        </w:rPr>
        <w:t>There are some 500 households in our area and m</w:t>
      </w:r>
      <w:r w:rsidR="00EA37B3">
        <w:rPr>
          <w:rFonts w:ascii="Century Gothic" w:hAnsi="Century Gothic" w:cs="Century Gothic"/>
          <w:sz w:val="22"/>
          <w:szCs w:val="22"/>
        </w:rPr>
        <w:t xml:space="preserve">embership for </w:t>
      </w:r>
      <w:r w:rsidR="00206555">
        <w:rPr>
          <w:rFonts w:ascii="Century Gothic" w:hAnsi="Century Gothic" w:cs="Century Gothic"/>
          <w:sz w:val="22"/>
          <w:szCs w:val="22"/>
        </w:rPr>
        <w:t>2019/20</w:t>
      </w:r>
      <w:r w:rsidR="00EA37B3">
        <w:rPr>
          <w:rFonts w:ascii="Century Gothic" w:hAnsi="Century Gothic" w:cs="Century Gothic"/>
          <w:sz w:val="22"/>
          <w:szCs w:val="22"/>
        </w:rPr>
        <w:t xml:space="preserve"> stands at</w:t>
      </w:r>
      <w:r w:rsidR="00992C71">
        <w:rPr>
          <w:rFonts w:ascii="Century Gothic" w:hAnsi="Century Gothic" w:cs="Century Gothic"/>
          <w:sz w:val="22"/>
          <w:szCs w:val="22"/>
        </w:rPr>
        <w:t xml:space="preserve"> </w:t>
      </w:r>
      <w:r w:rsidR="00206555">
        <w:rPr>
          <w:rFonts w:ascii="Century Gothic" w:hAnsi="Century Gothic" w:cs="Century Gothic"/>
          <w:sz w:val="22"/>
          <w:szCs w:val="22"/>
        </w:rPr>
        <w:t>78</w:t>
      </w:r>
      <w:r>
        <w:rPr>
          <w:rFonts w:ascii="Century Gothic" w:hAnsi="Century Gothic" w:cs="Century Gothic"/>
          <w:sz w:val="22"/>
          <w:szCs w:val="22"/>
        </w:rPr>
        <w:t xml:space="preserve">, which represents </w:t>
      </w:r>
      <w:r w:rsidR="00206555">
        <w:rPr>
          <w:rFonts w:ascii="Century Gothic" w:hAnsi="Century Gothic" w:cs="Century Gothic"/>
          <w:sz w:val="22"/>
          <w:szCs w:val="22"/>
        </w:rPr>
        <w:t xml:space="preserve">a slow but steady increase over the past years.  </w:t>
      </w:r>
    </w:p>
    <w:p w14:paraId="0B9821A4" w14:textId="77777777" w:rsidR="00080A2A" w:rsidRDefault="00080A2A" w:rsidP="00926842">
      <w:pPr>
        <w:rPr>
          <w:rFonts w:ascii="Century Gothic" w:hAnsi="Century Gothic" w:cs="Century Gothic"/>
          <w:sz w:val="22"/>
          <w:szCs w:val="22"/>
        </w:rPr>
      </w:pPr>
    </w:p>
    <w:p w14:paraId="664F43C1" w14:textId="4AC1BCEC" w:rsidR="00080A2A" w:rsidRDefault="00080A2A" w:rsidP="00926842">
      <w:pPr>
        <w:rPr>
          <w:rFonts w:ascii="Century Gothic" w:hAnsi="Century Gothic" w:cs="Century Gothic"/>
          <w:sz w:val="22"/>
          <w:szCs w:val="22"/>
        </w:rPr>
      </w:pPr>
      <w:r>
        <w:rPr>
          <w:rFonts w:ascii="Century Gothic" w:hAnsi="Century Gothic" w:cs="Century Gothic"/>
          <w:sz w:val="22"/>
          <w:szCs w:val="22"/>
        </w:rPr>
        <w:t>Our raison d’etre remains.  We continue to endeavour to secure improvements to the physical environment of the shore and harbour area and to be good neighbours to those around us.</w:t>
      </w:r>
    </w:p>
    <w:p w14:paraId="6208FACE" w14:textId="77777777" w:rsidR="00992C71" w:rsidRDefault="00992C71" w:rsidP="00926842">
      <w:pPr>
        <w:rPr>
          <w:rFonts w:ascii="Century Gothic" w:hAnsi="Century Gothic" w:cs="Century Gothic"/>
          <w:sz w:val="22"/>
          <w:szCs w:val="22"/>
        </w:rPr>
      </w:pPr>
    </w:p>
    <w:p w14:paraId="6E439593" w14:textId="4FC11932" w:rsidR="00992C71" w:rsidRDefault="00206555" w:rsidP="00926842">
      <w:pPr>
        <w:rPr>
          <w:rFonts w:ascii="Century Gothic" w:hAnsi="Century Gothic" w:cs="Century Gothic"/>
          <w:sz w:val="22"/>
          <w:szCs w:val="22"/>
        </w:rPr>
      </w:pPr>
      <w:r>
        <w:rPr>
          <w:rFonts w:ascii="Century Gothic" w:hAnsi="Century Gothic" w:cs="Century Gothic"/>
          <w:sz w:val="22"/>
          <w:szCs w:val="22"/>
        </w:rPr>
        <w:t xml:space="preserve">At our AGM in 2019, we decided to take a break from </w:t>
      </w:r>
      <w:r w:rsidR="00080A2A">
        <w:rPr>
          <w:rFonts w:ascii="Century Gothic" w:hAnsi="Century Gothic" w:cs="Century Gothic"/>
          <w:sz w:val="22"/>
          <w:szCs w:val="22"/>
        </w:rPr>
        <w:t xml:space="preserve">big </w:t>
      </w:r>
      <w:r>
        <w:rPr>
          <w:rFonts w:ascii="Century Gothic" w:hAnsi="Century Gothic" w:cs="Century Gothic"/>
          <w:sz w:val="22"/>
          <w:szCs w:val="22"/>
        </w:rPr>
        <w:t xml:space="preserve">projects and to concentrate minds on </w:t>
      </w:r>
      <w:r w:rsidR="00080A2A">
        <w:rPr>
          <w:rFonts w:ascii="Century Gothic" w:hAnsi="Century Gothic" w:cs="Century Gothic"/>
          <w:sz w:val="22"/>
          <w:szCs w:val="22"/>
        </w:rPr>
        <w:t xml:space="preserve">the small stuff – beach cleans, garden tidies, maintenance of our projects – and to the </w:t>
      </w:r>
      <w:r w:rsidR="00E16762">
        <w:rPr>
          <w:rFonts w:ascii="Century Gothic" w:hAnsi="Century Gothic" w:cs="Century Gothic"/>
          <w:sz w:val="22"/>
          <w:szCs w:val="22"/>
        </w:rPr>
        <w:t>big issues associated with the East Beach regeneration. We consequently</w:t>
      </w:r>
      <w:r>
        <w:rPr>
          <w:rFonts w:ascii="Century Gothic" w:hAnsi="Century Gothic" w:cs="Century Gothic"/>
          <w:sz w:val="22"/>
          <w:szCs w:val="22"/>
        </w:rPr>
        <w:t xml:space="preserve"> decided to meet </w:t>
      </w:r>
      <w:r w:rsidR="00080A2A">
        <w:rPr>
          <w:rFonts w:ascii="Century Gothic" w:hAnsi="Century Gothic" w:cs="Century Gothic"/>
          <w:sz w:val="22"/>
          <w:szCs w:val="22"/>
        </w:rPr>
        <w:t xml:space="preserve">as required for projects and to hold a </w:t>
      </w:r>
      <w:r>
        <w:rPr>
          <w:rFonts w:ascii="Century Gothic" w:hAnsi="Century Gothic" w:cs="Century Gothic"/>
          <w:sz w:val="22"/>
          <w:szCs w:val="22"/>
        </w:rPr>
        <w:t>minimum of 2no open meetings per annum</w:t>
      </w:r>
      <w:r w:rsidR="00E16762">
        <w:rPr>
          <w:rFonts w:ascii="Century Gothic" w:hAnsi="Century Gothic" w:cs="Century Gothic"/>
          <w:sz w:val="22"/>
          <w:szCs w:val="22"/>
        </w:rPr>
        <w:t>, and our constitution was amended accordingly.</w:t>
      </w:r>
    </w:p>
    <w:p w14:paraId="6AC529AE" w14:textId="77777777" w:rsidR="00080A2A" w:rsidRDefault="00080A2A" w:rsidP="00926842">
      <w:pPr>
        <w:rPr>
          <w:rFonts w:ascii="Century Gothic" w:hAnsi="Century Gothic" w:cs="Century Gothic"/>
          <w:sz w:val="22"/>
          <w:szCs w:val="22"/>
        </w:rPr>
      </w:pPr>
    </w:p>
    <w:p w14:paraId="354BCEE0" w14:textId="30EF415B" w:rsidR="00E16762" w:rsidRDefault="00206555" w:rsidP="00E16762">
      <w:pPr>
        <w:rPr>
          <w:rFonts w:ascii="Century Gothic" w:hAnsi="Century Gothic" w:cs="Century Gothic"/>
          <w:sz w:val="22"/>
          <w:szCs w:val="22"/>
        </w:rPr>
      </w:pPr>
      <w:r>
        <w:rPr>
          <w:rFonts w:ascii="Century Gothic" w:hAnsi="Century Gothic" w:cs="Century Gothic"/>
          <w:sz w:val="22"/>
          <w:szCs w:val="22"/>
        </w:rPr>
        <w:t xml:space="preserve">The sale of the Methodist Church meant a move of venue </w:t>
      </w:r>
      <w:r w:rsidR="00E16762">
        <w:rPr>
          <w:rFonts w:ascii="Century Gothic" w:hAnsi="Century Gothic" w:cs="Century Gothic"/>
          <w:sz w:val="22"/>
          <w:szCs w:val="22"/>
        </w:rPr>
        <w:t xml:space="preserve">(which was sorely felt by many) </w:t>
      </w:r>
      <w:r>
        <w:rPr>
          <w:rFonts w:ascii="Century Gothic" w:hAnsi="Century Gothic" w:cs="Century Gothic"/>
          <w:sz w:val="22"/>
          <w:szCs w:val="22"/>
        </w:rPr>
        <w:t xml:space="preserve">and </w:t>
      </w:r>
      <w:r w:rsidR="00E16762">
        <w:rPr>
          <w:rFonts w:ascii="Century Gothic" w:hAnsi="Century Gothic" w:cs="Century Gothic"/>
          <w:sz w:val="22"/>
          <w:szCs w:val="22"/>
        </w:rPr>
        <w:t>we now convene</w:t>
      </w:r>
      <w:r>
        <w:rPr>
          <w:rFonts w:ascii="Century Gothic" w:hAnsi="Century Gothic" w:cs="Century Gothic"/>
          <w:sz w:val="22"/>
          <w:szCs w:val="22"/>
        </w:rPr>
        <w:t xml:space="preserve"> at McArthur’s Store</w:t>
      </w:r>
      <w:r w:rsidR="00E16762">
        <w:rPr>
          <w:rFonts w:ascii="Century Gothic" w:hAnsi="Century Gothic" w:cs="Century Gothic"/>
          <w:sz w:val="22"/>
          <w:szCs w:val="22"/>
        </w:rPr>
        <w:t xml:space="preserve"> at Cromwell Harbour where we enjoy the use of the public boardroom</w:t>
      </w:r>
      <w:r>
        <w:rPr>
          <w:rFonts w:ascii="Century Gothic" w:hAnsi="Century Gothic" w:cs="Century Gothic"/>
          <w:sz w:val="22"/>
          <w:szCs w:val="22"/>
        </w:rPr>
        <w:t>.</w:t>
      </w:r>
      <w:r w:rsidR="0011662E">
        <w:rPr>
          <w:rFonts w:ascii="Century Gothic" w:hAnsi="Century Gothic" w:cs="Century Gothic"/>
          <w:sz w:val="22"/>
          <w:szCs w:val="22"/>
        </w:rPr>
        <w:t xml:space="preserve">  </w:t>
      </w:r>
      <w:r w:rsidR="00E16762">
        <w:rPr>
          <w:rFonts w:ascii="Century Gothic" w:hAnsi="Century Gothic" w:cs="Century Gothic"/>
          <w:sz w:val="22"/>
          <w:szCs w:val="22"/>
        </w:rPr>
        <w:t>Meetings have been well attended and we have a strong core group that contributes in person.  Meeting minutes (so carefully compiled by Ian Dane and Colin Barnes) and notices of local interest are emailed to all members, a good number of whom make valuable contributions by mail.</w:t>
      </w:r>
    </w:p>
    <w:p w14:paraId="6D0A40A6" w14:textId="77777777" w:rsidR="00F70EEA" w:rsidRDefault="00F70EEA" w:rsidP="00926842">
      <w:pPr>
        <w:rPr>
          <w:rFonts w:ascii="Century Gothic" w:hAnsi="Century Gothic" w:cs="Century Gothic"/>
          <w:sz w:val="22"/>
          <w:szCs w:val="22"/>
        </w:rPr>
      </w:pPr>
    </w:p>
    <w:p w14:paraId="3D5F235B" w14:textId="202625AC" w:rsidR="00F70EEA" w:rsidRDefault="00206555" w:rsidP="00F70EEA">
      <w:pPr>
        <w:ind w:left="2160" w:hanging="2160"/>
        <w:rPr>
          <w:rFonts w:ascii="Century Gothic" w:hAnsi="Century Gothic" w:cs="Century Gothic"/>
          <w:sz w:val="22"/>
          <w:szCs w:val="22"/>
        </w:rPr>
      </w:pPr>
      <w:r>
        <w:rPr>
          <w:rFonts w:ascii="Century Gothic" w:hAnsi="Century Gothic" w:cs="Century Gothic"/>
          <w:sz w:val="22"/>
          <w:szCs w:val="22"/>
        </w:rPr>
        <w:t>Our principal focus this year has been –</w:t>
      </w:r>
    </w:p>
    <w:p w14:paraId="11D5A3D7" w14:textId="77777777" w:rsidR="00206555" w:rsidRDefault="00206555" w:rsidP="00F70EEA">
      <w:pPr>
        <w:ind w:left="2160" w:hanging="2160"/>
        <w:rPr>
          <w:rFonts w:ascii="Century Gothic" w:hAnsi="Century Gothic" w:cs="Century Gothic"/>
          <w:sz w:val="22"/>
          <w:szCs w:val="22"/>
        </w:rPr>
      </w:pPr>
    </w:p>
    <w:p w14:paraId="05DC2810" w14:textId="088D5BC3" w:rsidR="00F70EEA" w:rsidRDefault="00F70EEA" w:rsidP="00F70EEA">
      <w:pPr>
        <w:ind w:left="2160" w:hanging="2160"/>
        <w:rPr>
          <w:rFonts w:ascii="Century Gothic" w:hAnsi="Century Gothic" w:cs="Century Gothic"/>
          <w:i/>
          <w:sz w:val="22"/>
          <w:szCs w:val="22"/>
        </w:rPr>
      </w:pPr>
      <w:r>
        <w:rPr>
          <w:rFonts w:ascii="Century Gothic" w:hAnsi="Century Gothic" w:cs="Century Gothic"/>
          <w:sz w:val="22"/>
          <w:szCs w:val="22"/>
        </w:rPr>
        <w:t xml:space="preserve">EAST BEACH REGENERATION – </w:t>
      </w:r>
      <w:r>
        <w:rPr>
          <w:rFonts w:ascii="Century Gothic" w:hAnsi="Century Gothic" w:cs="Century Gothic"/>
          <w:i/>
          <w:sz w:val="22"/>
          <w:szCs w:val="22"/>
        </w:rPr>
        <w:t>Coastal defences and beach improvements</w:t>
      </w:r>
    </w:p>
    <w:p w14:paraId="035FAD70" w14:textId="1C78484D" w:rsidR="00F70EEA" w:rsidRDefault="00F70EEA" w:rsidP="00F70EEA">
      <w:pPr>
        <w:ind w:left="2160" w:hanging="2160"/>
        <w:rPr>
          <w:rFonts w:ascii="Century Gothic" w:hAnsi="Century Gothic" w:cs="Century Gothic"/>
          <w:sz w:val="22"/>
          <w:szCs w:val="22"/>
        </w:rPr>
      </w:pPr>
      <w:r>
        <w:rPr>
          <w:rFonts w:ascii="Century Gothic" w:hAnsi="Century Gothic" w:cs="Century Gothic"/>
          <w:sz w:val="22"/>
          <w:szCs w:val="22"/>
        </w:rPr>
        <w:t xml:space="preserve">Project </w:t>
      </w:r>
      <w:r w:rsidR="00314F93">
        <w:rPr>
          <w:rFonts w:ascii="Century Gothic" w:hAnsi="Century Gothic" w:cs="Century Gothic"/>
          <w:sz w:val="22"/>
          <w:szCs w:val="22"/>
        </w:rPr>
        <w:t>v</w:t>
      </w:r>
      <w:r>
        <w:rPr>
          <w:rFonts w:ascii="Century Gothic" w:hAnsi="Century Gothic" w:cs="Century Gothic"/>
          <w:sz w:val="22"/>
          <w:szCs w:val="22"/>
        </w:rPr>
        <w:t>alue:</w:t>
      </w:r>
      <w:r>
        <w:rPr>
          <w:rFonts w:ascii="Century Gothic" w:hAnsi="Century Gothic" w:cs="Century Gothic"/>
          <w:i/>
          <w:sz w:val="22"/>
          <w:szCs w:val="22"/>
        </w:rPr>
        <w:tab/>
      </w:r>
      <w:r w:rsidR="00206555">
        <w:rPr>
          <w:rFonts w:ascii="Century Gothic" w:hAnsi="Century Gothic" w:cs="Century Gothic"/>
          <w:sz w:val="22"/>
          <w:szCs w:val="22"/>
        </w:rPr>
        <w:t>£0.3m circa</w:t>
      </w:r>
    </w:p>
    <w:p w14:paraId="344A50A5" w14:textId="25629478" w:rsidR="00206555" w:rsidRDefault="00F70EEA" w:rsidP="00F70EEA">
      <w:pPr>
        <w:ind w:left="2160" w:hanging="2160"/>
        <w:rPr>
          <w:rFonts w:ascii="Century Gothic" w:hAnsi="Century Gothic" w:cs="Century Gothic"/>
          <w:sz w:val="22"/>
          <w:szCs w:val="22"/>
        </w:rPr>
      </w:pPr>
      <w:r>
        <w:rPr>
          <w:rFonts w:ascii="Century Gothic" w:hAnsi="Century Gothic" w:cs="Century Gothic"/>
          <w:sz w:val="22"/>
          <w:szCs w:val="22"/>
        </w:rPr>
        <w:t>Team:</w:t>
      </w:r>
      <w:r>
        <w:rPr>
          <w:rFonts w:ascii="Century Gothic" w:hAnsi="Century Gothic" w:cs="Century Gothic"/>
          <w:sz w:val="22"/>
          <w:szCs w:val="22"/>
        </w:rPr>
        <w:tab/>
      </w:r>
      <w:r w:rsidR="00206555">
        <w:rPr>
          <w:rFonts w:ascii="Century Gothic" w:hAnsi="Century Gothic" w:cs="Century Gothic"/>
          <w:sz w:val="22"/>
          <w:szCs w:val="22"/>
        </w:rPr>
        <w:t xml:space="preserve">DSHNG East Beach Regeneration team led by </w:t>
      </w:r>
      <w:r>
        <w:rPr>
          <w:rFonts w:ascii="Century Gothic" w:hAnsi="Century Gothic" w:cs="Century Gothic"/>
          <w:sz w:val="22"/>
          <w:szCs w:val="22"/>
        </w:rPr>
        <w:t xml:space="preserve">Pippa Swan </w:t>
      </w:r>
      <w:r w:rsidR="00206555">
        <w:rPr>
          <w:rFonts w:ascii="Century Gothic" w:hAnsi="Century Gothic" w:cs="Century Gothic"/>
          <w:sz w:val="22"/>
          <w:szCs w:val="22"/>
        </w:rPr>
        <w:t>to support ELC</w:t>
      </w:r>
    </w:p>
    <w:p w14:paraId="37524744" w14:textId="19CC5C33" w:rsidR="00F70EEA" w:rsidRDefault="00206555" w:rsidP="00206555">
      <w:pPr>
        <w:ind w:left="2160"/>
        <w:rPr>
          <w:rFonts w:ascii="Century Gothic" w:hAnsi="Century Gothic" w:cs="Century Gothic"/>
          <w:sz w:val="22"/>
          <w:szCs w:val="22"/>
        </w:rPr>
      </w:pPr>
      <w:r>
        <w:rPr>
          <w:rFonts w:ascii="Century Gothic" w:hAnsi="Century Gothic" w:cs="Century Gothic"/>
          <w:sz w:val="22"/>
          <w:szCs w:val="22"/>
        </w:rPr>
        <w:lastRenderedPageBreak/>
        <w:t xml:space="preserve">Working with  Consultants </w:t>
      </w:r>
      <w:r w:rsidR="00F70EEA">
        <w:rPr>
          <w:rFonts w:ascii="Century Gothic" w:hAnsi="Century Gothic" w:cs="Century Gothic"/>
          <w:sz w:val="22"/>
          <w:szCs w:val="22"/>
        </w:rPr>
        <w:t>RHDHV</w:t>
      </w:r>
    </w:p>
    <w:p w14:paraId="66D0665D" w14:textId="77777777" w:rsidR="00E16762" w:rsidRDefault="00F70EEA" w:rsidP="00206555">
      <w:pPr>
        <w:ind w:left="2160" w:hanging="2160"/>
        <w:rPr>
          <w:rFonts w:ascii="Century Gothic" w:hAnsi="Century Gothic" w:cs="Century Gothic"/>
          <w:sz w:val="22"/>
          <w:szCs w:val="22"/>
        </w:rPr>
      </w:pPr>
      <w:r>
        <w:rPr>
          <w:rFonts w:ascii="Century Gothic" w:hAnsi="Century Gothic" w:cs="Century Gothic"/>
          <w:sz w:val="22"/>
          <w:szCs w:val="22"/>
        </w:rPr>
        <w:t>Project:</w:t>
      </w:r>
      <w:r>
        <w:rPr>
          <w:rFonts w:ascii="Century Gothic" w:hAnsi="Century Gothic" w:cs="Century Gothic"/>
          <w:sz w:val="22"/>
          <w:szCs w:val="22"/>
        </w:rPr>
        <w:tab/>
      </w:r>
      <w:r w:rsidR="00E16762">
        <w:rPr>
          <w:rFonts w:ascii="Century Gothic" w:hAnsi="Century Gothic" w:cs="Century Gothic"/>
          <w:sz w:val="22"/>
          <w:szCs w:val="22"/>
        </w:rPr>
        <w:t>Regeneration of the East Beach to create an attractive asset for residents and visitors alike.</w:t>
      </w:r>
    </w:p>
    <w:p w14:paraId="6E4452C9" w14:textId="1DE01893" w:rsidR="00E16762" w:rsidRDefault="00E16762" w:rsidP="00206555">
      <w:pPr>
        <w:ind w:left="2160" w:hanging="2160"/>
        <w:rPr>
          <w:rFonts w:ascii="Century Gothic" w:hAnsi="Century Gothic" w:cs="Century Gothic"/>
          <w:sz w:val="22"/>
          <w:szCs w:val="22"/>
        </w:rPr>
      </w:pPr>
      <w:r>
        <w:rPr>
          <w:rFonts w:ascii="Century Gothic" w:hAnsi="Century Gothic" w:cs="Century Gothic"/>
          <w:sz w:val="22"/>
          <w:szCs w:val="22"/>
        </w:rPr>
        <w:t>Comment:</w:t>
      </w:r>
      <w:r>
        <w:rPr>
          <w:rFonts w:ascii="Century Gothic" w:hAnsi="Century Gothic" w:cs="Century Gothic"/>
          <w:sz w:val="22"/>
          <w:szCs w:val="22"/>
        </w:rPr>
        <w:tab/>
      </w:r>
      <w:r w:rsidR="00F70EEA">
        <w:rPr>
          <w:rFonts w:ascii="Century Gothic" w:hAnsi="Century Gothic" w:cs="Century Gothic"/>
          <w:sz w:val="22"/>
          <w:szCs w:val="22"/>
        </w:rPr>
        <w:t xml:space="preserve">The team has </w:t>
      </w:r>
      <w:r w:rsidR="00206555">
        <w:rPr>
          <w:rFonts w:ascii="Century Gothic" w:hAnsi="Century Gothic" w:cs="Century Gothic"/>
          <w:sz w:val="22"/>
          <w:szCs w:val="22"/>
        </w:rPr>
        <w:t>met regularly over the year and has been actively supported by Councillor Norman Hampshire</w:t>
      </w:r>
      <w:r>
        <w:rPr>
          <w:rFonts w:ascii="Century Gothic" w:hAnsi="Century Gothic" w:cs="Century Gothic"/>
          <w:sz w:val="22"/>
          <w:szCs w:val="22"/>
        </w:rPr>
        <w:t xml:space="preserve">.  Following public consultation the project looks ready to fly and we hope to see 2no new breakwaters and a new biowall groyne constructed in the first half of 2020.  </w:t>
      </w:r>
    </w:p>
    <w:p w14:paraId="391B7979" w14:textId="76E287CE" w:rsidR="00E16762" w:rsidRDefault="00E16762" w:rsidP="00206555">
      <w:pPr>
        <w:ind w:left="2160" w:hanging="2160"/>
        <w:rPr>
          <w:rFonts w:ascii="Century Gothic" w:hAnsi="Century Gothic" w:cs="Century Gothic"/>
          <w:sz w:val="22"/>
          <w:szCs w:val="22"/>
        </w:rPr>
      </w:pPr>
      <w:r>
        <w:rPr>
          <w:rFonts w:ascii="Century Gothic" w:hAnsi="Century Gothic" w:cs="Century Gothic"/>
          <w:sz w:val="22"/>
          <w:szCs w:val="22"/>
        </w:rPr>
        <w:tab/>
        <w:t>Natural migration of sand onto the beach in the six months since June 2019 has made a big difference to the shore and it is hoped that the civils work will enhance this.</w:t>
      </w:r>
    </w:p>
    <w:p w14:paraId="12EC9D01" w14:textId="77777777" w:rsidR="00E16762" w:rsidRDefault="00E16762" w:rsidP="00E16762">
      <w:pPr>
        <w:ind w:left="2160"/>
        <w:rPr>
          <w:rFonts w:ascii="Century Gothic" w:hAnsi="Century Gothic" w:cs="Century Gothic"/>
          <w:sz w:val="22"/>
          <w:szCs w:val="22"/>
        </w:rPr>
      </w:pPr>
    </w:p>
    <w:p w14:paraId="34A1F853" w14:textId="4E28EBD8" w:rsidR="00B63602" w:rsidRDefault="00E16762" w:rsidP="00E16762">
      <w:pPr>
        <w:ind w:left="2160"/>
        <w:rPr>
          <w:rFonts w:ascii="Century Gothic" w:hAnsi="Century Gothic" w:cs="Century Gothic"/>
          <w:sz w:val="22"/>
          <w:szCs w:val="22"/>
        </w:rPr>
      </w:pPr>
      <w:r>
        <w:rPr>
          <w:rFonts w:ascii="Century Gothic" w:hAnsi="Century Gothic" w:cs="Century Gothic"/>
          <w:sz w:val="22"/>
          <w:szCs w:val="22"/>
        </w:rPr>
        <w:t>DSHNG will continue to be key players in this and will play an important role as liaison between ELC/Contractors and the neighbourhood.</w:t>
      </w:r>
    </w:p>
    <w:p w14:paraId="19573585" w14:textId="77777777" w:rsidR="00986C25" w:rsidRDefault="00986C25" w:rsidP="00F70EEA">
      <w:pPr>
        <w:ind w:left="2160" w:hanging="2160"/>
        <w:rPr>
          <w:rFonts w:ascii="Century Gothic" w:hAnsi="Century Gothic" w:cs="Century Gothic"/>
          <w:sz w:val="22"/>
          <w:szCs w:val="22"/>
        </w:rPr>
      </w:pPr>
    </w:p>
    <w:p w14:paraId="191F8751" w14:textId="6F3C5059" w:rsidR="00314F93" w:rsidRDefault="00314F93" w:rsidP="00314F93">
      <w:pPr>
        <w:ind w:left="2160" w:hanging="2160"/>
        <w:rPr>
          <w:rFonts w:ascii="Century Gothic" w:hAnsi="Century Gothic" w:cs="Century Gothic"/>
          <w:i/>
          <w:sz w:val="22"/>
          <w:szCs w:val="22"/>
        </w:rPr>
      </w:pPr>
      <w:r>
        <w:rPr>
          <w:rFonts w:ascii="Century Gothic" w:hAnsi="Century Gothic" w:cs="Century Gothic"/>
          <w:sz w:val="22"/>
          <w:szCs w:val="22"/>
        </w:rPr>
        <w:t xml:space="preserve">EAST BEACH KELP MANAGEMENT – </w:t>
      </w:r>
      <w:r w:rsidR="00E24624">
        <w:rPr>
          <w:rFonts w:ascii="Century Gothic" w:hAnsi="Century Gothic" w:cs="Century Gothic"/>
          <w:i/>
          <w:sz w:val="22"/>
          <w:szCs w:val="22"/>
        </w:rPr>
        <w:t>Contractor management for kelp removal</w:t>
      </w:r>
    </w:p>
    <w:p w14:paraId="6996DED4" w14:textId="6501DFA4" w:rsidR="00314F93" w:rsidRDefault="00314F93" w:rsidP="00314F93">
      <w:pPr>
        <w:ind w:left="2160" w:hanging="2160"/>
        <w:rPr>
          <w:rFonts w:ascii="Century Gothic" w:hAnsi="Century Gothic" w:cs="Century Gothic"/>
          <w:sz w:val="22"/>
          <w:szCs w:val="22"/>
        </w:rPr>
      </w:pPr>
      <w:r>
        <w:rPr>
          <w:rFonts w:ascii="Century Gothic" w:hAnsi="Century Gothic" w:cs="Century Gothic"/>
          <w:sz w:val="22"/>
          <w:szCs w:val="22"/>
        </w:rPr>
        <w:t>Project value:</w:t>
      </w:r>
      <w:r>
        <w:rPr>
          <w:rFonts w:ascii="Century Gothic" w:hAnsi="Century Gothic" w:cs="Century Gothic"/>
          <w:i/>
          <w:sz w:val="22"/>
          <w:szCs w:val="22"/>
        </w:rPr>
        <w:tab/>
      </w:r>
      <w:r w:rsidR="00E24624">
        <w:rPr>
          <w:rFonts w:ascii="Century Gothic" w:hAnsi="Century Gothic" w:cs="Century Gothic"/>
          <w:sz w:val="22"/>
          <w:szCs w:val="22"/>
        </w:rPr>
        <w:t>£20k plus</w:t>
      </w:r>
    </w:p>
    <w:p w14:paraId="3AEF71E3" w14:textId="1B8D960A" w:rsidR="00314F93" w:rsidRDefault="00314F93" w:rsidP="00F70EEA">
      <w:pPr>
        <w:ind w:left="2160" w:hanging="2160"/>
        <w:rPr>
          <w:rFonts w:ascii="Century Gothic" w:hAnsi="Century Gothic" w:cs="Century Gothic"/>
          <w:sz w:val="22"/>
          <w:szCs w:val="22"/>
        </w:rPr>
      </w:pPr>
      <w:r>
        <w:rPr>
          <w:rFonts w:ascii="Century Gothic" w:hAnsi="Century Gothic" w:cs="Century Gothic"/>
          <w:sz w:val="22"/>
          <w:szCs w:val="22"/>
        </w:rPr>
        <w:t>Team:</w:t>
      </w:r>
      <w:r>
        <w:rPr>
          <w:rFonts w:ascii="Century Gothic" w:hAnsi="Century Gothic" w:cs="Century Gothic"/>
          <w:sz w:val="22"/>
          <w:szCs w:val="22"/>
        </w:rPr>
        <w:tab/>
      </w:r>
      <w:r w:rsidR="00E24624">
        <w:rPr>
          <w:rFonts w:ascii="Century Gothic" w:hAnsi="Century Gothic" w:cs="Century Gothic"/>
          <w:sz w:val="22"/>
          <w:szCs w:val="22"/>
        </w:rPr>
        <w:t xml:space="preserve">Pippa Swan with </w:t>
      </w:r>
      <w:r>
        <w:rPr>
          <w:rFonts w:ascii="Century Gothic" w:hAnsi="Century Gothic" w:cs="Century Gothic"/>
          <w:sz w:val="22"/>
          <w:szCs w:val="22"/>
        </w:rPr>
        <w:t xml:space="preserve">Mike Shaw </w:t>
      </w:r>
    </w:p>
    <w:p w14:paraId="2401A9C1" w14:textId="77777777" w:rsidR="00E16762" w:rsidRDefault="00E24624" w:rsidP="00F70EEA">
      <w:pPr>
        <w:ind w:left="2160" w:hanging="2160"/>
        <w:rPr>
          <w:rFonts w:ascii="Century Gothic" w:hAnsi="Century Gothic" w:cs="Century Gothic"/>
          <w:sz w:val="22"/>
          <w:szCs w:val="22"/>
        </w:rPr>
      </w:pPr>
      <w:r>
        <w:rPr>
          <w:rFonts w:ascii="Century Gothic" w:hAnsi="Century Gothic" w:cs="Century Gothic"/>
          <w:sz w:val="22"/>
          <w:szCs w:val="22"/>
        </w:rPr>
        <w:t>Project:</w:t>
      </w:r>
      <w:r>
        <w:rPr>
          <w:rFonts w:ascii="Century Gothic" w:hAnsi="Century Gothic" w:cs="Century Gothic"/>
          <w:sz w:val="22"/>
          <w:szCs w:val="22"/>
        </w:rPr>
        <w:tab/>
      </w:r>
      <w:r w:rsidR="00E16762">
        <w:rPr>
          <w:rFonts w:ascii="Century Gothic" w:hAnsi="Century Gothic" w:cs="Century Gothic"/>
          <w:sz w:val="22"/>
          <w:szCs w:val="22"/>
        </w:rPr>
        <w:t>Management of kelp to contain fly and smell nuisance.</w:t>
      </w:r>
    </w:p>
    <w:p w14:paraId="5F6DD448" w14:textId="436EFD10" w:rsidR="00E16762" w:rsidRDefault="00E16762" w:rsidP="00F70EEA">
      <w:pPr>
        <w:ind w:left="2160" w:hanging="2160"/>
        <w:rPr>
          <w:rFonts w:ascii="Century Gothic" w:hAnsi="Century Gothic" w:cs="Century Gothic"/>
          <w:sz w:val="22"/>
          <w:szCs w:val="22"/>
        </w:rPr>
      </w:pPr>
      <w:r>
        <w:rPr>
          <w:rFonts w:ascii="Century Gothic" w:hAnsi="Century Gothic" w:cs="Century Gothic"/>
          <w:sz w:val="22"/>
          <w:szCs w:val="22"/>
        </w:rPr>
        <w:t>Comment:</w:t>
      </w:r>
      <w:r>
        <w:rPr>
          <w:rFonts w:ascii="Century Gothic" w:hAnsi="Century Gothic" w:cs="Century Gothic"/>
          <w:sz w:val="22"/>
          <w:szCs w:val="22"/>
        </w:rPr>
        <w:tab/>
        <w:t xml:space="preserve">This has not been fully activated through the year as it was anticipated that civils work would start in the autumn of 2019.  Consequently flies, sandhoppers and rove beetles </w:t>
      </w:r>
      <w:r w:rsidR="00A06F73">
        <w:rPr>
          <w:rFonts w:ascii="Century Gothic" w:hAnsi="Century Gothic" w:cs="Century Gothic"/>
          <w:sz w:val="22"/>
          <w:szCs w:val="22"/>
        </w:rPr>
        <w:t>were</w:t>
      </w:r>
      <w:r>
        <w:rPr>
          <w:rFonts w:ascii="Century Gothic" w:hAnsi="Century Gothic" w:cs="Century Gothic"/>
          <w:sz w:val="22"/>
          <w:szCs w:val="22"/>
        </w:rPr>
        <w:t xml:space="preserve"> all an issue in local homes</w:t>
      </w:r>
      <w:r w:rsidR="00A06F73">
        <w:rPr>
          <w:rFonts w:ascii="Century Gothic" w:hAnsi="Century Gothic" w:cs="Century Gothic"/>
          <w:sz w:val="22"/>
          <w:szCs w:val="22"/>
        </w:rPr>
        <w:t xml:space="preserve"> for the last three months of the year and into 2020</w:t>
      </w:r>
      <w:r>
        <w:rPr>
          <w:rFonts w:ascii="Century Gothic" w:hAnsi="Century Gothic" w:cs="Century Gothic"/>
          <w:sz w:val="22"/>
          <w:szCs w:val="22"/>
        </w:rPr>
        <w:t>.</w:t>
      </w:r>
      <w:r w:rsidR="00A06F73">
        <w:rPr>
          <w:rFonts w:ascii="Century Gothic" w:hAnsi="Century Gothic" w:cs="Century Gothic"/>
          <w:sz w:val="22"/>
          <w:szCs w:val="22"/>
        </w:rPr>
        <w:t xml:space="preserve">  We did, however, have several on site clearances and two major off site clearances.</w:t>
      </w:r>
    </w:p>
    <w:p w14:paraId="21C1BF7F" w14:textId="4504ED05" w:rsidR="00E24624" w:rsidRDefault="00E24624" w:rsidP="00E16762">
      <w:pPr>
        <w:ind w:left="2160"/>
        <w:rPr>
          <w:rFonts w:ascii="Century Gothic" w:hAnsi="Century Gothic" w:cs="Century Gothic"/>
          <w:sz w:val="22"/>
          <w:szCs w:val="22"/>
        </w:rPr>
      </w:pPr>
      <w:r>
        <w:rPr>
          <w:rFonts w:ascii="Century Gothic" w:hAnsi="Century Gothic" w:cs="Century Gothic"/>
          <w:sz w:val="22"/>
          <w:szCs w:val="22"/>
        </w:rPr>
        <w:t xml:space="preserve">Thanks </w:t>
      </w:r>
      <w:r w:rsidR="00A06F73">
        <w:rPr>
          <w:rFonts w:ascii="Century Gothic" w:hAnsi="Century Gothic" w:cs="Century Gothic"/>
          <w:sz w:val="22"/>
          <w:szCs w:val="22"/>
        </w:rPr>
        <w:t xml:space="preserve">again </w:t>
      </w:r>
      <w:r>
        <w:rPr>
          <w:rFonts w:ascii="Century Gothic" w:hAnsi="Century Gothic" w:cs="Century Gothic"/>
          <w:sz w:val="22"/>
          <w:szCs w:val="22"/>
        </w:rPr>
        <w:t>go to AG Thomson for being endlessly inventive and helpful</w:t>
      </w:r>
      <w:r w:rsidR="00A06F73">
        <w:rPr>
          <w:rFonts w:ascii="Century Gothic" w:hAnsi="Century Gothic" w:cs="Century Gothic"/>
          <w:sz w:val="22"/>
          <w:szCs w:val="22"/>
        </w:rPr>
        <w:t xml:space="preserve"> on the occasions when they were called to assist</w:t>
      </w:r>
      <w:r>
        <w:rPr>
          <w:rFonts w:ascii="Century Gothic" w:hAnsi="Century Gothic" w:cs="Century Gothic"/>
          <w:sz w:val="22"/>
          <w:szCs w:val="22"/>
        </w:rPr>
        <w:t>.</w:t>
      </w:r>
    </w:p>
    <w:p w14:paraId="04F965F5" w14:textId="77777777" w:rsidR="00986C25" w:rsidRDefault="00986C25" w:rsidP="00F70EEA">
      <w:pPr>
        <w:ind w:left="2160" w:hanging="2160"/>
        <w:rPr>
          <w:rFonts w:ascii="Century Gothic" w:hAnsi="Century Gothic" w:cs="Century Gothic"/>
          <w:sz w:val="22"/>
          <w:szCs w:val="22"/>
        </w:rPr>
      </w:pPr>
    </w:p>
    <w:p w14:paraId="6EC91DF3" w14:textId="541F3AA0" w:rsidR="00986C25" w:rsidRDefault="00986C25" w:rsidP="00F70EEA">
      <w:pPr>
        <w:ind w:left="2160" w:hanging="2160"/>
        <w:rPr>
          <w:rFonts w:ascii="Century Gothic" w:hAnsi="Century Gothic" w:cs="Century Gothic"/>
          <w:i/>
          <w:sz w:val="22"/>
          <w:szCs w:val="22"/>
        </w:rPr>
      </w:pPr>
      <w:r>
        <w:rPr>
          <w:rFonts w:ascii="Century Gothic" w:hAnsi="Century Gothic" w:cs="Century Gothic"/>
          <w:sz w:val="22"/>
          <w:szCs w:val="22"/>
        </w:rPr>
        <w:t xml:space="preserve">EAST BEACH CLEANS – </w:t>
      </w:r>
      <w:r>
        <w:rPr>
          <w:rFonts w:ascii="Century Gothic" w:hAnsi="Century Gothic" w:cs="Century Gothic"/>
          <w:i/>
          <w:sz w:val="22"/>
          <w:szCs w:val="22"/>
        </w:rPr>
        <w:t>Monthly beach cleans in summer</w:t>
      </w:r>
    </w:p>
    <w:p w14:paraId="130223AC" w14:textId="5B4AC822" w:rsidR="00986C25" w:rsidRDefault="00986C25" w:rsidP="00F70EEA">
      <w:pPr>
        <w:ind w:left="2160" w:hanging="2160"/>
        <w:rPr>
          <w:rFonts w:ascii="Century Gothic" w:hAnsi="Century Gothic" w:cs="Century Gothic"/>
          <w:sz w:val="22"/>
          <w:szCs w:val="22"/>
        </w:rPr>
      </w:pPr>
      <w:r>
        <w:rPr>
          <w:rFonts w:ascii="Century Gothic" w:hAnsi="Century Gothic" w:cs="Century Gothic"/>
          <w:sz w:val="22"/>
          <w:szCs w:val="22"/>
        </w:rPr>
        <w:t>Project value:</w:t>
      </w:r>
      <w:r>
        <w:rPr>
          <w:rFonts w:ascii="Century Gothic" w:hAnsi="Century Gothic" w:cs="Century Gothic"/>
          <w:i/>
          <w:sz w:val="22"/>
          <w:szCs w:val="22"/>
        </w:rPr>
        <w:tab/>
      </w:r>
      <w:r>
        <w:rPr>
          <w:rFonts w:ascii="Century Gothic" w:hAnsi="Century Gothic" w:cs="Century Gothic"/>
          <w:sz w:val="22"/>
          <w:szCs w:val="22"/>
        </w:rPr>
        <w:t>Priceless</w:t>
      </w:r>
    </w:p>
    <w:p w14:paraId="653FCA8F" w14:textId="37E98432" w:rsidR="00986C25" w:rsidRDefault="00986C25" w:rsidP="00F70EEA">
      <w:pPr>
        <w:ind w:left="2160" w:hanging="2160"/>
        <w:rPr>
          <w:rFonts w:ascii="Century Gothic" w:hAnsi="Century Gothic" w:cs="Century Gothic"/>
          <w:sz w:val="22"/>
          <w:szCs w:val="22"/>
        </w:rPr>
      </w:pPr>
      <w:r>
        <w:rPr>
          <w:rFonts w:ascii="Century Gothic" w:hAnsi="Century Gothic" w:cs="Century Gothic"/>
          <w:sz w:val="22"/>
          <w:szCs w:val="22"/>
        </w:rPr>
        <w:t>Team:</w:t>
      </w:r>
      <w:r>
        <w:rPr>
          <w:rFonts w:ascii="Century Gothic" w:hAnsi="Century Gothic" w:cs="Century Gothic"/>
          <w:sz w:val="22"/>
          <w:szCs w:val="22"/>
        </w:rPr>
        <w:tab/>
        <w:t>Mike Shaw with Pippa and Alasdair Swan, Kenny Maule and others</w:t>
      </w:r>
    </w:p>
    <w:p w14:paraId="5EECA7AD" w14:textId="3CE03F3E" w:rsidR="00986C25" w:rsidRDefault="00A06F73" w:rsidP="00F70EEA">
      <w:pPr>
        <w:ind w:left="2160" w:hanging="2160"/>
        <w:rPr>
          <w:rFonts w:ascii="Century Gothic" w:hAnsi="Century Gothic" w:cs="Century Gothic"/>
          <w:sz w:val="22"/>
          <w:szCs w:val="22"/>
        </w:rPr>
      </w:pPr>
      <w:r>
        <w:rPr>
          <w:rFonts w:ascii="Century Gothic" w:hAnsi="Century Gothic" w:cs="Century Gothic"/>
          <w:sz w:val="22"/>
          <w:szCs w:val="22"/>
        </w:rPr>
        <w:t>Project:</w:t>
      </w:r>
      <w:r>
        <w:rPr>
          <w:rFonts w:ascii="Century Gothic" w:hAnsi="Century Gothic" w:cs="Century Gothic"/>
          <w:sz w:val="22"/>
          <w:szCs w:val="22"/>
        </w:rPr>
        <w:tab/>
        <w:t>To litter pick the beach on a regular basis</w:t>
      </w:r>
    </w:p>
    <w:p w14:paraId="0F369AE0" w14:textId="28111D02" w:rsidR="00A06F73" w:rsidRDefault="00A06F73" w:rsidP="00F70EEA">
      <w:pPr>
        <w:ind w:left="2160" w:hanging="2160"/>
        <w:rPr>
          <w:rFonts w:ascii="Century Gothic" w:hAnsi="Century Gothic" w:cs="Century Gothic"/>
          <w:sz w:val="22"/>
          <w:szCs w:val="22"/>
        </w:rPr>
      </w:pPr>
      <w:r>
        <w:rPr>
          <w:rFonts w:ascii="Century Gothic" w:hAnsi="Century Gothic" w:cs="Century Gothic"/>
          <w:sz w:val="22"/>
          <w:szCs w:val="22"/>
        </w:rPr>
        <w:t>Comment:</w:t>
      </w:r>
      <w:r>
        <w:rPr>
          <w:rFonts w:ascii="Century Gothic" w:hAnsi="Century Gothic" w:cs="Century Gothic"/>
          <w:sz w:val="22"/>
          <w:szCs w:val="22"/>
        </w:rPr>
        <w:tab/>
        <w:t>This has again been solely managed and promoted by Susan Mowatt and we are so grateful to her for doing this.</w:t>
      </w:r>
    </w:p>
    <w:p w14:paraId="01E70C63" w14:textId="2BA1C8ED" w:rsidR="00A06F73" w:rsidRDefault="00A06F73" w:rsidP="00F70EEA">
      <w:pPr>
        <w:ind w:left="2160" w:hanging="2160"/>
        <w:rPr>
          <w:rFonts w:ascii="Century Gothic" w:hAnsi="Century Gothic" w:cs="Century Gothic"/>
          <w:sz w:val="22"/>
          <w:szCs w:val="22"/>
        </w:rPr>
      </w:pPr>
      <w:r>
        <w:rPr>
          <w:rFonts w:ascii="Century Gothic" w:hAnsi="Century Gothic" w:cs="Century Gothic"/>
          <w:sz w:val="22"/>
          <w:szCs w:val="22"/>
        </w:rPr>
        <w:tab/>
        <w:t>DofE students opted to litter pick on Sundays over the autumn, which was also hugely encouraging.</w:t>
      </w:r>
    </w:p>
    <w:p w14:paraId="1079B493" w14:textId="77777777" w:rsidR="00A06F73" w:rsidRDefault="00A06F73" w:rsidP="00F70EEA">
      <w:pPr>
        <w:ind w:left="2160" w:hanging="2160"/>
        <w:rPr>
          <w:rFonts w:ascii="Century Gothic" w:hAnsi="Century Gothic" w:cs="Century Gothic"/>
          <w:sz w:val="22"/>
          <w:szCs w:val="22"/>
        </w:rPr>
      </w:pPr>
    </w:p>
    <w:p w14:paraId="14813EAB" w14:textId="12A2E275" w:rsidR="00986C25" w:rsidRDefault="00A06F73" w:rsidP="00F70EEA">
      <w:pPr>
        <w:ind w:left="2160" w:hanging="2160"/>
        <w:rPr>
          <w:rFonts w:ascii="Century Gothic" w:hAnsi="Century Gothic" w:cs="Century Gothic"/>
          <w:i/>
          <w:sz w:val="22"/>
          <w:szCs w:val="22"/>
        </w:rPr>
      </w:pPr>
      <w:r>
        <w:rPr>
          <w:rFonts w:ascii="Century Gothic" w:hAnsi="Century Gothic" w:cs="Century Gothic"/>
          <w:sz w:val="22"/>
          <w:szCs w:val="22"/>
        </w:rPr>
        <w:t>BEACH GARDEN + VENNEL PATH GARDEN</w:t>
      </w:r>
    </w:p>
    <w:p w14:paraId="5F794853" w14:textId="10DA21A9" w:rsidR="00986C25" w:rsidRDefault="00986C25" w:rsidP="00F70EEA">
      <w:pPr>
        <w:ind w:left="2160" w:hanging="2160"/>
        <w:rPr>
          <w:rFonts w:ascii="Century Gothic" w:hAnsi="Century Gothic" w:cs="Century Gothic"/>
          <w:sz w:val="22"/>
          <w:szCs w:val="22"/>
        </w:rPr>
      </w:pPr>
      <w:r>
        <w:rPr>
          <w:rFonts w:ascii="Century Gothic" w:hAnsi="Century Gothic" w:cs="Century Gothic"/>
          <w:sz w:val="22"/>
          <w:szCs w:val="22"/>
        </w:rPr>
        <w:t>Project value:</w:t>
      </w:r>
      <w:r>
        <w:rPr>
          <w:rFonts w:ascii="Century Gothic" w:hAnsi="Century Gothic" w:cs="Century Gothic"/>
          <w:i/>
          <w:sz w:val="22"/>
          <w:szCs w:val="22"/>
        </w:rPr>
        <w:tab/>
      </w:r>
      <w:r w:rsidR="00A06F73">
        <w:rPr>
          <w:rFonts w:ascii="Century Gothic" w:hAnsi="Century Gothic" w:cs="Century Gothic"/>
          <w:sz w:val="22"/>
          <w:szCs w:val="22"/>
        </w:rPr>
        <w:t>not known</w:t>
      </w:r>
    </w:p>
    <w:p w14:paraId="1624626F" w14:textId="13D43EA6" w:rsidR="00986C25" w:rsidRDefault="00986C25" w:rsidP="00F70EEA">
      <w:pPr>
        <w:ind w:left="2160" w:hanging="2160"/>
        <w:rPr>
          <w:rFonts w:ascii="Century Gothic" w:hAnsi="Century Gothic" w:cs="Century Gothic"/>
          <w:sz w:val="22"/>
          <w:szCs w:val="22"/>
        </w:rPr>
      </w:pPr>
      <w:r>
        <w:rPr>
          <w:rFonts w:ascii="Century Gothic" w:hAnsi="Century Gothic" w:cs="Century Gothic"/>
          <w:sz w:val="22"/>
          <w:szCs w:val="22"/>
        </w:rPr>
        <w:t>Team:</w:t>
      </w:r>
      <w:r>
        <w:rPr>
          <w:rFonts w:ascii="Century Gothic" w:hAnsi="Century Gothic" w:cs="Century Gothic"/>
          <w:sz w:val="22"/>
          <w:szCs w:val="22"/>
        </w:rPr>
        <w:tab/>
      </w:r>
      <w:r w:rsidR="00A06F73">
        <w:rPr>
          <w:rFonts w:ascii="Century Gothic" w:hAnsi="Century Gothic" w:cs="Century Gothic"/>
          <w:sz w:val="22"/>
          <w:szCs w:val="22"/>
        </w:rPr>
        <w:t>ELC Landscape and Countryside</w:t>
      </w:r>
    </w:p>
    <w:p w14:paraId="1B4A00E0" w14:textId="5E96646A" w:rsidR="00A06F73" w:rsidRDefault="00A06F73" w:rsidP="00F70EEA">
      <w:pPr>
        <w:ind w:left="2160" w:hanging="2160"/>
        <w:rPr>
          <w:rFonts w:ascii="Century Gothic" w:hAnsi="Century Gothic" w:cs="Century Gothic"/>
          <w:sz w:val="22"/>
          <w:szCs w:val="22"/>
        </w:rPr>
      </w:pPr>
      <w:r>
        <w:rPr>
          <w:rFonts w:ascii="Century Gothic" w:hAnsi="Century Gothic" w:cs="Century Gothic"/>
          <w:sz w:val="22"/>
          <w:szCs w:val="22"/>
        </w:rPr>
        <w:t>Project:</w:t>
      </w:r>
      <w:r>
        <w:rPr>
          <w:rFonts w:ascii="Century Gothic" w:hAnsi="Century Gothic" w:cs="Century Gothic"/>
          <w:sz w:val="22"/>
          <w:szCs w:val="22"/>
        </w:rPr>
        <w:tab/>
        <w:t>To maintain the garden ground as a public asset</w:t>
      </w:r>
    </w:p>
    <w:p w14:paraId="0DD65708" w14:textId="16184BB6" w:rsidR="00A06F73" w:rsidRDefault="00A06F73" w:rsidP="00F70EEA">
      <w:pPr>
        <w:ind w:left="2160" w:hanging="2160"/>
        <w:rPr>
          <w:rFonts w:ascii="Century Gothic" w:hAnsi="Century Gothic" w:cs="Century Gothic"/>
          <w:sz w:val="22"/>
          <w:szCs w:val="22"/>
        </w:rPr>
      </w:pPr>
      <w:r>
        <w:rPr>
          <w:rFonts w:ascii="Century Gothic" w:hAnsi="Century Gothic" w:cs="Century Gothic"/>
          <w:sz w:val="22"/>
          <w:szCs w:val="22"/>
        </w:rPr>
        <w:t>Comment:</w:t>
      </w:r>
      <w:r>
        <w:rPr>
          <w:rFonts w:ascii="Century Gothic" w:hAnsi="Century Gothic" w:cs="Century Gothic"/>
          <w:sz w:val="22"/>
          <w:szCs w:val="22"/>
        </w:rPr>
        <w:tab/>
        <w:t>ELC took over the maintenance of the garden areas this year.  Both areas still require much tender loving care and remain an important link to the beach.</w:t>
      </w:r>
    </w:p>
    <w:p w14:paraId="3D1D38D1" w14:textId="77777777" w:rsidR="00A06F73" w:rsidRDefault="00A06F73" w:rsidP="00F70EEA">
      <w:pPr>
        <w:ind w:left="2160" w:hanging="2160"/>
        <w:rPr>
          <w:rFonts w:ascii="Century Gothic" w:hAnsi="Century Gothic" w:cs="Century Gothic"/>
          <w:sz w:val="22"/>
          <w:szCs w:val="22"/>
        </w:rPr>
      </w:pPr>
    </w:p>
    <w:p w14:paraId="25199081" w14:textId="2B23072E" w:rsidR="00A06F73" w:rsidRDefault="00A06F73" w:rsidP="00F70EEA">
      <w:pPr>
        <w:ind w:left="2160" w:hanging="2160"/>
        <w:rPr>
          <w:rFonts w:ascii="Century Gothic" w:hAnsi="Century Gothic" w:cs="Century Gothic"/>
          <w:sz w:val="22"/>
          <w:szCs w:val="22"/>
        </w:rPr>
      </w:pPr>
      <w:r>
        <w:rPr>
          <w:rFonts w:ascii="Century Gothic" w:hAnsi="Century Gothic" w:cs="Century Gothic"/>
          <w:sz w:val="22"/>
          <w:szCs w:val="22"/>
        </w:rPr>
        <w:t>EAST BEACH SEASIDE AWARD</w:t>
      </w:r>
    </w:p>
    <w:p w14:paraId="60C971E3" w14:textId="4F7BC271" w:rsidR="00A06F73" w:rsidRDefault="00A06F73" w:rsidP="00F70EEA">
      <w:pPr>
        <w:ind w:left="2160" w:hanging="2160"/>
        <w:rPr>
          <w:rFonts w:ascii="Century Gothic" w:hAnsi="Century Gothic" w:cs="Century Gothic"/>
          <w:sz w:val="22"/>
          <w:szCs w:val="22"/>
        </w:rPr>
      </w:pPr>
      <w:r>
        <w:rPr>
          <w:rFonts w:ascii="Century Gothic" w:hAnsi="Century Gothic" w:cs="Century Gothic"/>
          <w:sz w:val="22"/>
          <w:szCs w:val="22"/>
        </w:rPr>
        <w:tab/>
        <w:t>A decision was taken with ELC to remove ourselves from consideration this year as we expected the beach to become a building site.  It is hoped that we may be put forward for consideration again in 2020.</w:t>
      </w:r>
    </w:p>
    <w:p w14:paraId="2B178BC3" w14:textId="77777777" w:rsidR="00986C25" w:rsidRDefault="00986C25" w:rsidP="00F70EEA">
      <w:pPr>
        <w:ind w:left="2160" w:hanging="2160"/>
        <w:rPr>
          <w:rFonts w:ascii="Century Gothic" w:hAnsi="Century Gothic" w:cs="Century Gothic"/>
          <w:sz w:val="22"/>
          <w:szCs w:val="22"/>
        </w:rPr>
      </w:pPr>
    </w:p>
    <w:p w14:paraId="68D2AB91" w14:textId="05356AC6" w:rsidR="00DE66FD" w:rsidRDefault="00DE66FD" w:rsidP="00F70EEA">
      <w:pPr>
        <w:ind w:left="2160" w:hanging="2160"/>
        <w:rPr>
          <w:rFonts w:ascii="Century Gothic" w:hAnsi="Century Gothic" w:cs="Century Gothic"/>
          <w:sz w:val="22"/>
          <w:szCs w:val="22"/>
        </w:rPr>
      </w:pPr>
      <w:r>
        <w:rPr>
          <w:rFonts w:ascii="Century Gothic" w:hAnsi="Century Gothic" w:cs="Century Gothic"/>
          <w:sz w:val="22"/>
          <w:szCs w:val="22"/>
        </w:rPr>
        <w:t>CREEL LOADERS GARDEN</w:t>
      </w:r>
    </w:p>
    <w:p w14:paraId="750CC02D" w14:textId="5EDBAF51" w:rsidR="00DE66FD" w:rsidRDefault="00DE66FD" w:rsidP="00F70EEA">
      <w:pPr>
        <w:ind w:left="2160" w:hanging="2160"/>
        <w:rPr>
          <w:rFonts w:ascii="Century Gothic" w:hAnsi="Century Gothic" w:cs="Century Gothic"/>
          <w:sz w:val="22"/>
          <w:szCs w:val="22"/>
        </w:rPr>
      </w:pPr>
      <w:r>
        <w:rPr>
          <w:rFonts w:ascii="Century Gothic" w:hAnsi="Century Gothic" w:cs="Century Gothic"/>
          <w:sz w:val="22"/>
          <w:szCs w:val="22"/>
        </w:rPr>
        <w:tab/>
        <w:t>Brian Cox has managed the hedges wonderfully and is to be thanked for this.</w:t>
      </w:r>
    </w:p>
    <w:p w14:paraId="6D4DDB1C" w14:textId="77777777" w:rsidR="00DE66FD" w:rsidRDefault="00DE66FD" w:rsidP="00F70EEA">
      <w:pPr>
        <w:ind w:left="2160" w:hanging="2160"/>
        <w:rPr>
          <w:rFonts w:ascii="Century Gothic" w:hAnsi="Century Gothic" w:cs="Century Gothic"/>
          <w:sz w:val="22"/>
          <w:szCs w:val="22"/>
        </w:rPr>
      </w:pPr>
    </w:p>
    <w:p w14:paraId="2CE190DE" w14:textId="03605565" w:rsidR="00DE66FD" w:rsidRDefault="00DE66FD" w:rsidP="00F70EEA">
      <w:pPr>
        <w:ind w:left="2160" w:hanging="2160"/>
        <w:rPr>
          <w:rFonts w:ascii="Century Gothic" w:hAnsi="Century Gothic" w:cs="Century Gothic"/>
          <w:sz w:val="22"/>
          <w:szCs w:val="22"/>
        </w:rPr>
      </w:pPr>
      <w:r>
        <w:rPr>
          <w:rFonts w:ascii="Century Gothic" w:hAnsi="Century Gothic" w:cs="Century Gothic"/>
          <w:sz w:val="22"/>
          <w:szCs w:val="22"/>
        </w:rPr>
        <w:t>ESTATE INSPECTIONS</w:t>
      </w:r>
    </w:p>
    <w:p w14:paraId="647F5157" w14:textId="5F12E1C7" w:rsidR="00DE66FD" w:rsidRDefault="00DE66FD" w:rsidP="00F70EEA">
      <w:pPr>
        <w:ind w:left="2160" w:hanging="2160"/>
        <w:rPr>
          <w:rFonts w:ascii="Century Gothic" w:hAnsi="Century Gothic" w:cs="Century Gothic"/>
          <w:sz w:val="22"/>
          <w:szCs w:val="22"/>
        </w:rPr>
      </w:pPr>
      <w:r>
        <w:rPr>
          <w:rFonts w:ascii="Century Gothic" w:hAnsi="Century Gothic" w:cs="Century Gothic"/>
          <w:sz w:val="22"/>
          <w:szCs w:val="22"/>
        </w:rPr>
        <w:tab/>
        <w:t>Estate inspections were carried out in late 2019 and a report will be prepared for submission to ELC before May 2020.</w:t>
      </w:r>
    </w:p>
    <w:p w14:paraId="2EB489B0" w14:textId="77777777" w:rsidR="00DE66FD" w:rsidRDefault="00DE66FD" w:rsidP="00F70EEA">
      <w:pPr>
        <w:ind w:left="2160" w:hanging="2160"/>
        <w:rPr>
          <w:rFonts w:ascii="Century Gothic" w:hAnsi="Century Gothic" w:cs="Century Gothic"/>
          <w:sz w:val="22"/>
          <w:szCs w:val="22"/>
        </w:rPr>
      </w:pPr>
    </w:p>
    <w:p w14:paraId="726C7C03" w14:textId="77777777" w:rsidR="00DE66FD" w:rsidRDefault="00DE66FD" w:rsidP="00F70EEA">
      <w:pPr>
        <w:ind w:left="2160" w:hanging="2160"/>
        <w:rPr>
          <w:rFonts w:ascii="Century Gothic" w:hAnsi="Century Gothic" w:cs="Century Gothic"/>
          <w:sz w:val="22"/>
          <w:szCs w:val="22"/>
        </w:rPr>
      </w:pPr>
    </w:p>
    <w:p w14:paraId="3A9A02D4" w14:textId="77777777" w:rsidR="00314F93" w:rsidRDefault="00314F93" w:rsidP="00314F93">
      <w:pPr>
        <w:ind w:left="2160" w:hanging="2160"/>
        <w:rPr>
          <w:rFonts w:ascii="Century Gothic" w:hAnsi="Century Gothic" w:cs="Century Gothic"/>
          <w:sz w:val="22"/>
          <w:szCs w:val="22"/>
        </w:rPr>
      </w:pPr>
      <w:r>
        <w:rPr>
          <w:rFonts w:ascii="Century Gothic" w:hAnsi="Century Gothic" w:cs="Century Gothic"/>
          <w:sz w:val="22"/>
          <w:szCs w:val="22"/>
        </w:rPr>
        <w:t>In addition to the above, DSHNG members…</w:t>
      </w:r>
    </w:p>
    <w:p w14:paraId="2B37D5E5" w14:textId="77777777" w:rsidR="00314F93" w:rsidRPr="00314F93" w:rsidRDefault="00314F93" w:rsidP="00314F93">
      <w:pPr>
        <w:pStyle w:val="ListParagraph"/>
        <w:numPr>
          <w:ilvl w:val="0"/>
          <w:numId w:val="14"/>
        </w:numPr>
        <w:rPr>
          <w:rFonts w:ascii="Century Gothic" w:hAnsi="Century Gothic" w:cs="Century Gothic"/>
          <w:sz w:val="22"/>
          <w:szCs w:val="22"/>
        </w:rPr>
      </w:pPr>
      <w:r w:rsidRPr="00314F93">
        <w:rPr>
          <w:rFonts w:ascii="Century Gothic" w:hAnsi="Century Gothic" w:cs="Century Gothic"/>
          <w:sz w:val="22"/>
          <w:szCs w:val="22"/>
        </w:rPr>
        <w:t xml:space="preserve">joined with RNLI day (helping Mike Shaw to run the very successful Tombola Stall), </w:t>
      </w:r>
    </w:p>
    <w:p w14:paraId="09A1EF02" w14:textId="0DC2BDA8" w:rsidR="00314F93" w:rsidRPr="00314F93" w:rsidRDefault="00314F93" w:rsidP="00314F93">
      <w:pPr>
        <w:pStyle w:val="ListParagraph"/>
        <w:numPr>
          <w:ilvl w:val="0"/>
          <w:numId w:val="14"/>
        </w:numPr>
        <w:rPr>
          <w:rFonts w:ascii="Century Gothic" w:hAnsi="Century Gothic" w:cs="Century Gothic"/>
          <w:sz w:val="22"/>
          <w:szCs w:val="22"/>
        </w:rPr>
      </w:pPr>
      <w:r w:rsidRPr="00314F93">
        <w:rPr>
          <w:rFonts w:ascii="Century Gothic" w:hAnsi="Century Gothic" w:cs="Century Gothic"/>
          <w:sz w:val="22"/>
          <w:szCs w:val="22"/>
        </w:rPr>
        <w:t>represented DSHNG at CAPP meetings (Mike Shaw),</w:t>
      </w:r>
    </w:p>
    <w:p w14:paraId="2A2CA500" w14:textId="2C86BDED" w:rsidR="00314F93" w:rsidRDefault="00314F93" w:rsidP="00314F93">
      <w:pPr>
        <w:pStyle w:val="ListParagraph"/>
        <w:numPr>
          <w:ilvl w:val="0"/>
          <w:numId w:val="14"/>
        </w:numPr>
        <w:rPr>
          <w:rFonts w:ascii="Century Gothic" w:hAnsi="Century Gothic" w:cs="Century Gothic"/>
          <w:sz w:val="22"/>
          <w:szCs w:val="22"/>
        </w:rPr>
      </w:pPr>
      <w:r w:rsidRPr="00314F93">
        <w:rPr>
          <w:rFonts w:ascii="Century Gothic" w:hAnsi="Century Gothic" w:cs="Century Gothic"/>
          <w:sz w:val="22"/>
          <w:szCs w:val="22"/>
        </w:rPr>
        <w:t>represented TRAs on Area Partnership board</w:t>
      </w:r>
    </w:p>
    <w:p w14:paraId="6FC63544" w14:textId="0778863A" w:rsidR="00314F93" w:rsidRDefault="00314F93" w:rsidP="00314F93">
      <w:pPr>
        <w:pStyle w:val="ListParagraph"/>
        <w:numPr>
          <w:ilvl w:val="0"/>
          <w:numId w:val="14"/>
        </w:numPr>
        <w:rPr>
          <w:rFonts w:ascii="Century Gothic" w:hAnsi="Century Gothic" w:cs="Century Gothic"/>
          <w:sz w:val="22"/>
          <w:szCs w:val="22"/>
        </w:rPr>
      </w:pPr>
      <w:r>
        <w:rPr>
          <w:rFonts w:ascii="Century Gothic" w:hAnsi="Century Gothic" w:cs="Century Gothic"/>
          <w:sz w:val="22"/>
          <w:szCs w:val="22"/>
        </w:rPr>
        <w:t xml:space="preserve">made representation in respect of development at </w:t>
      </w:r>
      <w:r w:rsidR="0011662E">
        <w:rPr>
          <w:rFonts w:ascii="Century Gothic" w:hAnsi="Century Gothic" w:cs="Century Gothic"/>
          <w:sz w:val="22"/>
          <w:szCs w:val="22"/>
        </w:rPr>
        <w:t>Coastguard site</w:t>
      </w:r>
    </w:p>
    <w:p w14:paraId="0A11EE99" w14:textId="2CFAB18B" w:rsidR="0011662E" w:rsidRDefault="0011662E" w:rsidP="00314F93">
      <w:pPr>
        <w:pStyle w:val="ListParagraph"/>
        <w:numPr>
          <w:ilvl w:val="0"/>
          <w:numId w:val="14"/>
        </w:numPr>
        <w:rPr>
          <w:rFonts w:ascii="Century Gothic" w:hAnsi="Century Gothic" w:cs="Century Gothic"/>
          <w:sz w:val="22"/>
          <w:szCs w:val="22"/>
        </w:rPr>
      </w:pPr>
      <w:r>
        <w:rPr>
          <w:rFonts w:ascii="Century Gothic" w:hAnsi="Century Gothic" w:cs="Century Gothic"/>
          <w:sz w:val="22"/>
          <w:szCs w:val="22"/>
        </w:rPr>
        <w:t>kept East Beach noticeboard refreshed (thanks to Alasdair Swan)</w:t>
      </w:r>
    </w:p>
    <w:p w14:paraId="755A8705" w14:textId="77777777" w:rsidR="0011662E" w:rsidRDefault="0011662E" w:rsidP="0011662E">
      <w:pPr>
        <w:rPr>
          <w:rFonts w:ascii="Century Gothic" w:hAnsi="Century Gothic" w:cs="Century Gothic"/>
          <w:sz w:val="22"/>
          <w:szCs w:val="22"/>
        </w:rPr>
      </w:pPr>
    </w:p>
    <w:p w14:paraId="09FB6405" w14:textId="3B6509AD" w:rsidR="0011662E" w:rsidRDefault="00DE66FD" w:rsidP="0011662E">
      <w:pPr>
        <w:rPr>
          <w:rFonts w:ascii="Century Gothic" w:hAnsi="Century Gothic" w:cs="Century Gothic"/>
          <w:sz w:val="22"/>
          <w:szCs w:val="22"/>
        </w:rPr>
      </w:pPr>
      <w:r>
        <w:rPr>
          <w:rFonts w:ascii="Century Gothic" w:hAnsi="Century Gothic" w:cs="Century Gothic"/>
          <w:sz w:val="22"/>
          <w:szCs w:val="22"/>
        </w:rPr>
        <w:t>In 2020, our focus will be much as it was for 2019.  I very much hope that we find greater support for our facebook page and website, both of which would benefit from more active engagement.</w:t>
      </w:r>
    </w:p>
    <w:p w14:paraId="20014EA0" w14:textId="77777777" w:rsidR="00DE66FD" w:rsidRDefault="00DE66FD" w:rsidP="0011662E">
      <w:pPr>
        <w:rPr>
          <w:rFonts w:ascii="Century Gothic" w:hAnsi="Century Gothic" w:cs="Century Gothic"/>
          <w:sz w:val="22"/>
          <w:szCs w:val="22"/>
        </w:rPr>
      </w:pPr>
    </w:p>
    <w:p w14:paraId="0C38C652" w14:textId="3C9DB82A" w:rsidR="0011662E" w:rsidRDefault="0011662E" w:rsidP="0011662E">
      <w:pPr>
        <w:rPr>
          <w:rFonts w:ascii="Century Gothic" w:hAnsi="Century Gothic" w:cs="Century Gothic"/>
          <w:sz w:val="22"/>
          <w:szCs w:val="22"/>
        </w:rPr>
      </w:pPr>
      <w:r>
        <w:rPr>
          <w:rFonts w:ascii="Century Gothic" w:hAnsi="Century Gothic" w:cs="Century Gothic"/>
          <w:sz w:val="22"/>
          <w:szCs w:val="22"/>
        </w:rPr>
        <w:t>Whilst the same names keep re-appearing in projects, it remains so important that the active participants feel supported by the wider membership and this is happily the case.  Feedback, when it comes, is always constructive and generally encouraging.</w:t>
      </w:r>
    </w:p>
    <w:p w14:paraId="6D3222EB" w14:textId="77777777" w:rsidR="00DE66FD" w:rsidRDefault="00DE66FD" w:rsidP="0011662E">
      <w:pPr>
        <w:rPr>
          <w:rFonts w:ascii="Century Gothic" w:hAnsi="Century Gothic" w:cs="Century Gothic"/>
          <w:sz w:val="22"/>
          <w:szCs w:val="22"/>
        </w:rPr>
      </w:pPr>
    </w:p>
    <w:p w14:paraId="1D80925E" w14:textId="77777777" w:rsidR="00DE66FD" w:rsidRDefault="00DE66FD" w:rsidP="00DE66FD">
      <w:pPr>
        <w:rPr>
          <w:rFonts w:ascii="Century Gothic" w:hAnsi="Century Gothic" w:cs="Century Gothic"/>
          <w:sz w:val="22"/>
          <w:szCs w:val="22"/>
        </w:rPr>
      </w:pPr>
      <w:r>
        <w:rPr>
          <w:rFonts w:ascii="Century Gothic" w:hAnsi="Century Gothic" w:cs="Century Gothic"/>
          <w:sz w:val="22"/>
          <w:szCs w:val="22"/>
        </w:rPr>
        <w:t>We always welcome new members and it would be lovely to think that a new cohort might come forward to take the neighbourhood group on into the next decade.  Fresh eyes and fresh ideas are always so valuable.</w:t>
      </w:r>
    </w:p>
    <w:p w14:paraId="687BDDAA" w14:textId="77777777" w:rsidR="00DE66FD" w:rsidRDefault="00DE66FD" w:rsidP="00DE66FD">
      <w:pPr>
        <w:rPr>
          <w:rFonts w:ascii="Century Gothic" w:hAnsi="Century Gothic" w:cs="Century Gothic"/>
          <w:sz w:val="22"/>
          <w:szCs w:val="22"/>
        </w:rPr>
      </w:pPr>
    </w:p>
    <w:p w14:paraId="7BFC085E" w14:textId="73DC8B81" w:rsidR="00F70EEA" w:rsidRDefault="0011662E" w:rsidP="0011662E">
      <w:pPr>
        <w:rPr>
          <w:rFonts w:ascii="Century Gothic" w:hAnsi="Century Gothic" w:cs="Century Gothic"/>
          <w:sz w:val="22"/>
          <w:szCs w:val="22"/>
        </w:rPr>
      </w:pPr>
      <w:r>
        <w:rPr>
          <w:rFonts w:ascii="Century Gothic" w:hAnsi="Century Gothic" w:cs="Century Gothic"/>
          <w:sz w:val="22"/>
          <w:szCs w:val="22"/>
        </w:rPr>
        <w:t xml:space="preserve">My sincere thanks go to </w:t>
      </w:r>
      <w:r w:rsidR="00DE66FD">
        <w:rPr>
          <w:rFonts w:ascii="Century Gothic" w:hAnsi="Century Gothic" w:cs="Century Gothic"/>
          <w:sz w:val="22"/>
          <w:szCs w:val="22"/>
        </w:rPr>
        <w:t xml:space="preserve">my committee and to all those who have actively engaged with or otherwise supported the work of the </w:t>
      </w:r>
      <w:r>
        <w:rPr>
          <w:rFonts w:ascii="Century Gothic" w:hAnsi="Century Gothic" w:cs="Century Gothic"/>
          <w:sz w:val="22"/>
          <w:szCs w:val="22"/>
        </w:rPr>
        <w:t>project teams</w:t>
      </w:r>
      <w:r w:rsidR="00315D7C">
        <w:rPr>
          <w:rFonts w:ascii="Century Gothic" w:hAnsi="Century Gothic" w:cs="Century Gothic"/>
          <w:sz w:val="22"/>
          <w:szCs w:val="22"/>
        </w:rPr>
        <w:t xml:space="preserve"> over the past twelve months</w:t>
      </w:r>
      <w:r w:rsidR="00DE66FD">
        <w:rPr>
          <w:rFonts w:ascii="Century Gothic" w:hAnsi="Century Gothic" w:cs="Century Gothic"/>
          <w:sz w:val="22"/>
          <w:szCs w:val="22"/>
        </w:rPr>
        <w:t>.</w:t>
      </w:r>
      <w:r>
        <w:rPr>
          <w:rFonts w:ascii="Century Gothic" w:hAnsi="Century Gothic" w:cs="Century Gothic"/>
          <w:sz w:val="22"/>
          <w:szCs w:val="22"/>
        </w:rPr>
        <w:t xml:space="preserve"> </w:t>
      </w:r>
    </w:p>
    <w:p w14:paraId="1DFFFE94" w14:textId="77777777" w:rsidR="00992C71" w:rsidRDefault="00992C71" w:rsidP="00926842">
      <w:pPr>
        <w:rPr>
          <w:rFonts w:ascii="Century Gothic" w:hAnsi="Century Gothic" w:cs="Century Gothic"/>
          <w:sz w:val="22"/>
          <w:szCs w:val="22"/>
        </w:rPr>
      </w:pPr>
    </w:p>
    <w:p w14:paraId="34C00F45" w14:textId="77777777" w:rsidR="00992C71" w:rsidRDefault="00992C71" w:rsidP="00926842">
      <w:pPr>
        <w:rPr>
          <w:rFonts w:ascii="Century Gothic" w:hAnsi="Century Gothic" w:cs="Century Gothic"/>
          <w:sz w:val="22"/>
          <w:szCs w:val="22"/>
        </w:rPr>
      </w:pPr>
    </w:p>
    <w:p w14:paraId="57A2A18C" w14:textId="77777777" w:rsidR="00CD1BAE" w:rsidRDefault="00CD1BAE" w:rsidP="00926842">
      <w:pPr>
        <w:rPr>
          <w:rFonts w:ascii="Century Gothic" w:hAnsi="Century Gothic" w:cs="Century Gothic"/>
          <w:sz w:val="22"/>
          <w:szCs w:val="22"/>
        </w:rPr>
      </w:pPr>
    </w:p>
    <w:p w14:paraId="744211A4" w14:textId="77777777" w:rsidR="00A3614A" w:rsidRPr="00926842" w:rsidRDefault="00A36FFB" w:rsidP="00926842">
      <w:pPr>
        <w:rPr>
          <w:rFonts w:ascii="Century Gothic" w:hAnsi="Century Gothic" w:cs="Century Gothic"/>
          <w:sz w:val="22"/>
          <w:szCs w:val="22"/>
        </w:rPr>
      </w:pPr>
      <w:r>
        <w:rPr>
          <w:rFonts w:ascii="Century Gothic" w:hAnsi="Century Gothic" w:cs="Century Gothic"/>
          <w:noProof/>
          <w:sz w:val="22"/>
          <w:szCs w:val="22"/>
        </w:rPr>
        <w:drawing>
          <wp:inline distT="0" distB="0" distL="0" distR="0" wp14:anchorId="5ECDBB40" wp14:editId="15957393">
            <wp:extent cx="1435100" cy="533655"/>
            <wp:effectExtent l="0" t="0" r="0" b="0"/>
            <wp:docPr id="4" name="Picture 4" descr="Macintosh HD:Users:pippaswan:Desktop: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ppaswan:Desktop:Signature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533655"/>
                    </a:xfrm>
                    <a:prstGeom prst="rect">
                      <a:avLst/>
                    </a:prstGeom>
                    <a:noFill/>
                    <a:ln>
                      <a:noFill/>
                    </a:ln>
                  </pic:spPr>
                </pic:pic>
              </a:graphicData>
            </a:graphic>
          </wp:inline>
        </w:drawing>
      </w:r>
    </w:p>
    <w:p w14:paraId="25ABBEAF" w14:textId="77777777" w:rsidR="00A3614A" w:rsidRPr="00926842" w:rsidRDefault="00A3614A" w:rsidP="00926842">
      <w:pPr>
        <w:rPr>
          <w:rFonts w:ascii="Century Gothic" w:hAnsi="Century Gothic" w:cs="Century Gothic"/>
          <w:sz w:val="22"/>
          <w:szCs w:val="22"/>
        </w:rPr>
      </w:pPr>
    </w:p>
    <w:p w14:paraId="48BF0E06" w14:textId="77777777" w:rsidR="00A3614A" w:rsidRDefault="00A3614A" w:rsidP="00926842">
      <w:pPr>
        <w:rPr>
          <w:rFonts w:ascii="Century Gothic" w:hAnsi="Century Gothic" w:cs="Century Gothic"/>
          <w:sz w:val="22"/>
          <w:szCs w:val="22"/>
        </w:rPr>
      </w:pPr>
      <w:r w:rsidRPr="00926842">
        <w:rPr>
          <w:rFonts w:ascii="Century Gothic" w:hAnsi="Century Gothic" w:cs="Century Gothic"/>
          <w:sz w:val="22"/>
          <w:szCs w:val="22"/>
        </w:rPr>
        <w:t>Pippa  Swan</w:t>
      </w:r>
    </w:p>
    <w:p w14:paraId="6489DCD6" w14:textId="77777777" w:rsidR="00A3614A" w:rsidRPr="00524F20" w:rsidRDefault="00A3614A" w:rsidP="00926842">
      <w:pPr>
        <w:rPr>
          <w:rFonts w:ascii="Century Gothic" w:hAnsi="Century Gothic" w:cs="Century Gothic"/>
          <w:sz w:val="22"/>
          <w:szCs w:val="22"/>
        </w:rPr>
      </w:pPr>
      <w:r w:rsidRPr="00524F20">
        <w:rPr>
          <w:rFonts w:ascii="Century Gothic" w:hAnsi="Century Gothic" w:cs="Century Gothic"/>
          <w:sz w:val="22"/>
          <w:szCs w:val="22"/>
        </w:rPr>
        <w:t xml:space="preserve">Chair    </w:t>
      </w:r>
    </w:p>
    <w:p w14:paraId="17E9E3B9" w14:textId="77777777" w:rsidR="00A3614A" w:rsidRDefault="00A3614A" w:rsidP="00926842">
      <w:pPr>
        <w:rPr>
          <w:rFonts w:ascii="Century Gothic" w:hAnsi="Century Gothic" w:cs="Century Gothic"/>
          <w:sz w:val="22"/>
          <w:szCs w:val="22"/>
        </w:rPr>
      </w:pPr>
      <w:r>
        <w:rPr>
          <w:rFonts w:ascii="Century Gothic" w:hAnsi="Century Gothic" w:cs="Century Gothic"/>
          <w:sz w:val="22"/>
          <w:szCs w:val="22"/>
        </w:rPr>
        <w:t>Dunbar Shore and Harbour Neighbourhood Group</w:t>
      </w:r>
    </w:p>
    <w:p w14:paraId="02D1EBDB" w14:textId="77777777" w:rsidR="002771AC" w:rsidRDefault="002771AC" w:rsidP="00926842">
      <w:pPr>
        <w:rPr>
          <w:rFonts w:ascii="Century Gothic" w:hAnsi="Century Gothic" w:cs="Century Gothic"/>
          <w:sz w:val="22"/>
          <w:szCs w:val="22"/>
        </w:rPr>
      </w:pPr>
    </w:p>
    <w:p w14:paraId="2B08CECE" w14:textId="6BE4237B" w:rsidR="0011662E" w:rsidRDefault="00DE66FD" w:rsidP="00926842">
      <w:pPr>
        <w:rPr>
          <w:rFonts w:ascii="Century Gothic" w:hAnsi="Century Gothic" w:cs="Century Gothic"/>
          <w:sz w:val="22"/>
          <w:szCs w:val="22"/>
        </w:rPr>
      </w:pPr>
      <w:r>
        <w:rPr>
          <w:rFonts w:ascii="Century Gothic" w:hAnsi="Century Gothic" w:cs="Century Gothic"/>
          <w:sz w:val="22"/>
          <w:szCs w:val="22"/>
        </w:rPr>
        <w:t>4</w:t>
      </w:r>
      <w:r w:rsidRPr="00DE66FD">
        <w:rPr>
          <w:rFonts w:ascii="Century Gothic" w:hAnsi="Century Gothic" w:cs="Century Gothic"/>
          <w:sz w:val="22"/>
          <w:szCs w:val="22"/>
          <w:vertAlign w:val="superscript"/>
        </w:rPr>
        <w:t>th</w:t>
      </w:r>
      <w:r>
        <w:rPr>
          <w:rFonts w:ascii="Century Gothic" w:hAnsi="Century Gothic" w:cs="Century Gothic"/>
          <w:sz w:val="22"/>
          <w:szCs w:val="22"/>
        </w:rPr>
        <w:t xml:space="preserve"> February 2020</w:t>
      </w:r>
    </w:p>
    <w:sectPr w:rsidR="0011662E" w:rsidSect="002771AC">
      <w:footerReference w:type="default" r:id="rId9"/>
      <w:pgSz w:w="11907" w:h="16840" w:code="9"/>
      <w:pgMar w:top="1438" w:right="907" w:bottom="1079" w:left="907"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4C1F9" w14:textId="77777777" w:rsidR="00DE66FD" w:rsidRDefault="00DE66FD">
      <w:r>
        <w:separator/>
      </w:r>
    </w:p>
  </w:endnote>
  <w:endnote w:type="continuationSeparator" w:id="0">
    <w:p w14:paraId="2E43C84D" w14:textId="77777777" w:rsidR="00DE66FD" w:rsidRDefault="00DE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 Dash">
    <w:altName w:val="Cambria"/>
    <w:panose1 w:val="00000000000000000000"/>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skerville">
    <w:altName w:val="Baskerville Old Fac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9384" w14:textId="77777777" w:rsidR="00DE66FD" w:rsidRPr="00F70EEA" w:rsidRDefault="00DE66FD" w:rsidP="00EC55A0">
    <w:pPr>
      <w:pStyle w:val="Footer"/>
      <w:jc w:val="center"/>
      <w:rPr>
        <w:rFonts w:ascii="Tempus Sans ITC" w:hAnsi="Tempus Sans ITC" w:cs="Tempus Sans ITC"/>
        <w:sz w:val="18"/>
        <w:szCs w:val="18"/>
        <w:lang w:val="en-GB"/>
      </w:rPr>
    </w:pPr>
    <w:r w:rsidRPr="00F70EEA">
      <w:rPr>
        <w:rFonts w:ascii="Tempus Sans ITC" w:hAnsi="Tempus Sans ITC" w:cs="Tempus Sans ITC"/>
        <w:sz w:val="18"/>
        <w:szCs w:val="18"/>
        <w:lang w:val="en-GB"/>
      </w:rPr>
      <w:t>c/o  Seapoint  Woodbush  DUNBAR  EH42 1HB  01368 865228</w:t>
    </w:r>
  </w:p>
  <w:p w14:paraId="4FEBEF04" w14:textId="77777777" w:rsidR="00DE66FD" w:rsidRPr="00F70EEA" w:rsidRDefault="004A187C" w:rsidP="002771AC">
    <w:pPr>
      <w:pStyle w:val="Footer"/>
      <w:jc w:val="center"/>
      <w:rPr>
        <w:rFonts w:ascii="Tempus Sans ITC" w:hAnsi="Tempus Sans ITC" w:cs="Tempus Sans ITC"/>
        <w:sz w:val="18"/>
        <w:szCs w:val="18"/>
        <w:lang w:val="en-GB"/>
      </w:rPr>
    </w:pPr>
    <w:hyperlink r:id="rId1" w:history="1">
      <w:r w:rsidR="00DE66FD" w:rsidRPr="00F70EEA">
        <w:rPr>
          <w:rFonts w:ascii="Tempus Sans ITC" w:hAnsi="Tempus Sans ITC" w:cs="Tempus Sans ITC"/>
          <w:sz w:val="18"/>
          <w:szCs w:val="18"/>
          <w:lang w:val="en-GB"/>
        </w:rPr>
        <w:t>www.ourlocality.org/dunbarshoreandharbour</w:t>
      </w:r>
    </w:hyperlink>
  </w:p>
  <w:p w14:paraId="293D51E8" w14:textId="77777777" w:rsidR="00DE66FD" w:rsidRPr="00F70EEA" w:rsidRDefault="00DE66FD" w:rsidP="002771AC">
    <w:pPr>
      <w:pStyle w:val="Footer"/>
      <w:jc w:val="center"/>
      <w:rPr>
        <w:rFonts w:ascii="Tempus Sans ITC" w:hAnsi="Tempus Sans ITC" w:cs="Tempus Sans ITC"/>
        <w:sz w:val="18"/>
        <w:szCs w:val="18"/>
        <w:lang w:val="en-GB"/>
      </w:rPr>
    </w:pPr>
    <w:r w:rsidRPr="00F70EEA">
      <w:rPr>
        <w:rFonts w:ascii="Tempus Sans ITC" w:hAnsi="Tempus Sans ITC" w:cs="Tempus Sans ITC"/>
        <w:sz w:val="18"/>
        <w:szCs w:val="18"/>
        <w:lang w:val="en-GB"/>
      </w:rPr>
      <w:t>shore_harbour@yahoo.co.uk</w:t>
    </w:r>
  </w:p>
  <w:p w14:paraId="307C08E0" w14:textId="77777777" w:rsidR="00DE66FD" w:rsidRPr="00EC55A0" w:rsidRDefault="00DE66FD" w:rsidP="00EC55A0">
    <w:pPr>
      <w:pStyle w:val="Footer"/>
      <w:jc w:val="center"/>
      <w:rPr>
        <w:rFonts w:ascii="Tempus Sans ITC" w:hAnsi="Tempus Sans ITC" w:cs="Tempus Sans ITC"/>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8268" w14:textId="77777777" w:rsidR="00DE66FD" w:rsidRDefault="00DE66FD">
      <w:r>
        <w:separator/>
      </w:r>
    </w:p>
  </w:footnote>
  <w:footnote w:type="continuationSeparator" w:id="0">
    <w:p w14:paraId="15A088C6" w14:textId="77777777" w:rsidR="00DE66FD" w:rsidRDefault="00DE6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616"/>
    <w:multiLevelType w:val="multilevel"/>
    <w:tmpl w:val="695C4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238B7"/>
    <w:multiLevelType w:val="hybridMultilevel"/>
    <w:tmpl w:val="17EAD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56D64"/>
    <w:multiLevelType w:val="hybridMultilevel"/>
    <w:tmpl w:val="75A261A4"/>
    <w:lvl w:ilvl="0" w:tplc="3C4242B2">
      <w:start w:val="1"/>
      <w:numFmt w:val="upperLetter"/>
      <w:lvlText w:val="%1."/>
      <w:lvlJc w:val="left"/>
      <w:pPr>
        <w:ind w:left="720" w:hanging="360"/>
      </w:pPr>
      <w:rPr>
        <w:rFonts w:ascii="Century Gothic" w:eastAsia="Times New Roman" w:hAnsi="Century Gothic" w:cs="Century Goth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F2C43"/>
    <w:multiLevelType w:val="hybridMultilevel"/>
    <w:tmpl w:val="695C4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D76F3"/>
    <w:multiLevelType w:val="hybridMultilevel"/>
    <w:tmpl w:val="DF660446"/>
    <w:lvl w:ilvl="0" w:tplc="7C763EE8">
      <w:start w:val="1368"/>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36090"/>
    <w:multiLevelType w:val="hybridMultilevel"/>
    <w:tmpl w:val="6FF235A0"/>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31E4B25"/>
    <w:multiLevelType w:val="hybridMultilevel"/>
    <w:tmpl w:val="E5C45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37148"/>
    <w:multiLevelType w:val="multilevel"/>
    <w:tmpl w:val="29646E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3AE1D39"/>
    <w:multiLevelType w:val="hybridMultilevel"/>
    <w:tmpl w:val="63DA27F0"/>
    <w:lvl w:ilvl="0" w:tplc="7F3E0AB6">
      <w:start w:val="1368"/>
      <w:numFmt w:val="decimalZero"/>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E20F8"/>
    <w:multiLevelType w:val="hybridMultilevel"/>
    <w:tmpl w:val="FB6637D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C44BB0"/>
    <w:multiLevelType w:val="hybridMultilevel"/>
    <w:tmpl w:val="2DFED87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417A2A"/>
    <w:multiLevelType w:val="hybridMultilevel"/>
    <w:tmpl w:val="560EBE34"/>
    <w:lvl w:ilvl="0" w:tplc="4E0EDA10">
      <w:start w:val="1368"/>
      <w:numFmt w:val="decimalZero"/>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D1E87"/>
    <w:multiLevelType w:val="hybridMultilevel"/>
    <w:tmpl w:val="977E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26D73"/>
    <w:multiLevelType w:val="hybridMultilevel"/>
    <w:tmpl w:val="513249B4"/>
    <w:lvl w:ilvl="0" w:tplc="04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3"/>
  </w:num>
  <w:num w:numId="5">
    <w:abstractNumId w:val="1"/>
  </w:num>
  <w:num w:numId="6">
    <w:abstractNumId w:val="0"/>
  </w:num>
  <w:num w:numId="7">
    <w:abstractNumId w:val="13"/>
  </w:num>
  <w:num w:numId="8">
    <w:abstractNumId w:val="7"/>
  </w:num>
  <w:num w:numId="9">
    <w:abstractNumId w:val="4"/>
  </w:num>
  <w:num w:numId="10">
    <w:abstractNumId w:val="8"/>
  </w:num>
  <w:num w:numId="11">
    <w:abstractNumId w:val="11"/>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698"/>
    <w:rsid w:val="00005190"/>
    <w:rsid w:val="000240F0"/>
    <w:rsid w:val="0006190F"/>
    <w:rsid w:val="00080A2A"/>
    <w:rsid w:val="000A13A4"/>
    <w:rsid w:val="000C1343"/>
    <w:rsid w:val="000D3B51"/>
    <w:rsid w:val="000F5FF0"/>
    <w:rsid w:val="001005C9"/>
    <w:rsid w:val="0011662E"/>
    <w:rsid w:val="00127FBE"/>
    <w:rsid w:val="0013107A"/>
    <w:rsid w:val="00140CCE"/>
    <w:rsid w:val="00206555"/>
    <w:rsid w:val="002221DF"/>
    <w:rsid w:val="0026474E"/>
    <w:rsid w:val="002771AC"/>
    <w:rsid w:val="002F1A57"/>
    <w:rsid w:val="00314F93"/>
    <w:rsid w:val="00315D7C"/>
    <w:rsid w:val="003446ED"/>
    <w:rsid w:val="0035202C"/>
    <w:rsid w:val="003A609D"/>
    <w:rsid w:val="003D325E"/>
    <w:rsid w:val="00407DB7"/>
    <w:rsid w:val="00413059"/>
    <w:rsid w:val="00450523"/>
    <w:rsid w:val="004A187C"/>
    <w:rsid w:val="00514AFD"/>
    <w:rsid w:val="00524F20"/>
    <w:rsid w:val="005E34B0"/>
    <w:rsid w:val="005F220F"/>
    <w:rsid w:val="00622275"/>
    <w:rsid w:val="00653DAA"/>
    <w:rsid w:val="006B46A0"/>
    <w:rsid w:val="00745568"/>
    <w:rsid w:val="0078716A"/>
    <w:rsid w:val="007A1ADC"/>
    <w:rsid w:val="007A7BD9"/>
    <w:rsid w:val="007D2AF9"/>
    <w:rsid w:val="007D75C9"/>
    <w:rsid w:val="0082222D"/>
    <w:rsid w:val="00853FC6"/>
    <w:rsid w:val="00871961"/>
    <w:rsid w:val="008C1B53"/>
    <w:rsid w:val="00923A4F"/>
    <w:rsid w:val="00926842"/>
    <w:rsid w:val="0097040E"/>
    <w:rsid w:val="00986C25"/>
    <w:rsid w:val="00992C71"/>
    <w:rsid w:val="009F4268"/>
    <w:rsid w:val="00A06F73"/>
    <w:rsid w:val="00A165D0"/>
    <w:rsid w:val="00A2249F"/>
    <w:rsid w:val="00A307E1"/>
    <w:rsid w:val="00A3614A"/>
    <w:rsid w:val="00A36FFB"/>
    <w:rsid w:val="00A63D4F"/>
    <w:rsid w:val="00A9266B"/>
    <w:rsid w:val="00AB029D"/>
    <w:rsid w:val="00AF2A43"/>
    <w:rsid w:val="00AF62B1"/>
    <w:rsid w:val="00B607F3"/>
    <w:rsid w:val="00B63602"/>
    <w:rsid w:val="00B652F9"/>
    <w:rsid w:val="00BF4995"/>
    <w:rsid w:val="00C718F6"/>
    <w:rsid w:val="00C72D57"/>
    <w:rsid w:val="00C7740D"/>
    <w:rsid w:val="00CD1BAE"/>
    <w:rsid w:val="00CF3391"/>
    <w:rsid w:val="00D124B2"/>
    <w:rsid w:val="00D24698"/>
    <w:rsid w:val="00D62774"/>
    <w:rsid w:val="00D77E74"/>
    <w:rsid w:val="00DD58B7"/>
    <w:rsid w:val="00DE054C"/>
    <w:rsid w:val="00DE66FD"/>
    <w:rsid w:val="00E16762"/>
    <w:rsid w:val="00E16BDB"/>
    <w:rsid w:val="00E24624"/>
    <w:rsid w:val="00E535BA"/>
    <w:rsid w:val="00E97E00"/>
    <w:rsid w:val="00EA1D02"/>
    <w:rsid w:val="00EA37B3"/>
    <w:rsid w:val="00EC55A0"/>
    <w:rsid w:val="00F07A46"/>
    <w:rsid w:val="00F259C9"/>
    <w:rsid w:val="00F70EEA"/>
    <w:rsid w:val="00FD1456"/>
    <w:rsid w:val="00FE692D"/>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5BC640"/>
  <w15:docId w15:val="{16C977D1-35D1-4751-AA8C-066F9C5D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C9"/>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D24698"/>
    <w:pPr>
      <w:framePr w:w="7920" w:h="1980" w:hRule="exact" w:hSpace="180" w:wrap="auto" w:hAnchor="page" w:xAlign="center" w:yAlign="bottom"/>
      <w:ind w:left="2880"/>
    </w:pPr>
    <w:rPr>
      <w:rFonts w:ascii="Bradley Hand ITC" w:hAnsi="Bradley Hand ITC" w:cs="Bradley Hand ITC"/>
      <w:b/>
      <w:bCs/>
      <w:sz w:val="36"/>
      <w:szCs w:val="36"/>
    </w:rPr>
  </w:style>
  <w:style w:type="table" w:styleId="TableGrid">
    <w:name w:val="Table Grid"/>
    <w:basedOn w:val="TableNormal"/>
    <w:uiPriority w:val="99"/>
    <w:rsid w:val="003446E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40D"/>
    <w:pPr>
      <w:tabs>
        <w:tab w:val="center" w:pos="4320"/>
        <w:tab w:val="right" w:pos="8640"/>
      </w:tabs>
    </w:pPr>
  </w:style>
  <w:style w:type="character" w:customStyle="1" w:styleId="HeaderChar">
    <w:name w:val="Header Char"/>
    <w:basedOn w:val="DefaultParagraphFont"/>
    <w:link w:val="Header"/>
    <w:uiPriority w:val="99"/>
    <w:semiHidden/>
    <w:rsid w:val="00C9266D"/>
    <w:rPr>
      <w:rFonts w:ascii="Arial" w:hAnsi="Arial" w:cs="Arial"/>
      <w:sz w:val="20"/>
      <w:szCs w:val="20"/>
    </w:rPr>
  </w:style>
  <w:style w:type="paragraph" w:styleId="Footer">
    <w:name w:val="footer"/>
    <w:basedOn w:val="Normal"/>
    <w:link w:val="FooterChar"/>
    <w:uiPriority w:val="99"/>
    <w:rsid w:val="00C7740D"/>
    <w:pPr>
      <w:tabs>
        <w:tab w:val="center" w:pos="4320"/>
        <w:tab w:val="right" w:pos="8640"/>
      </w:tabs>
    </w:pPr>
  </w:style>
  <w:style w:type="character" w:customStyle="1" w:styleId="FooterChar">
    <w:name w:val="Footer Char"/>
    <w:basedOn w:val="DefaultParagraphFont"/>
    <w:link w:val="Footer"/>
    <w:uiPriority w:val="99"/>
    <w:semiHidden/>
    <w:rsid w:val="00C9266D"/>
    <w:rPr>
      <w:rFonts w:ascii="Arial" w:hAnsi="Arial" w:cs="Arial"/>
      <w:sz w:val="20"/>
      <w:szCs w:val="20"/>
    </w:rPr>
  </w:style>
  <w:style w:type="character" w:customStyle="1" w:styleId="url3">
    <w:name w:val="url3"/>
    <w:basedOn w:val="DefaultParagraphFont"/>
    <w:uiPriority w:val="99"/>
    <w:rsid w:val="00B652F9"/>
    <w:rPr>
      <w:rFonts w:cs="Times New Roman"/>
      <w:color w:val="008000"/>
    </w:rPr>
  </w:style>
  <w:style w:type="character" w:styleId="Hyperlink">
    <w:name w:val="Hyperlink"/>
    <w:basedOn w:val="DefaultParagraphFont"/>
    <w:uiPriority w:val="99"/>
    <w:rsid w:val="00B652F9"/>
    <w:rPr>
      <w:rFonts w:cs="Times New Roman"/>
      <w:color w:val="0000FF"/>
      <w:u w:val="single"/>
    </w:rPr>
  </w:style>
  <w:style w:type="paragraph" w:styleId="BalloonText">
    <w:name w:val="Balloon Text"/>
    <w:basedOn w:val="Normal"/>
    <w:link w:val="BalloonTextChar"/>
    <w:uiPriority w:val="99"/>
    <w:semiHidden/>
    <w:rsid w:val="00926842"/>
    <w:rPr>
      <w:rFonts w:ascii="Tahoma" w:hAnsi="Tahoma" w:cs="Tahoma"/>
      <w:sz w:val="16"/>
      <w:szCs w:val="16"/>
    </w:rPr>
  </w:style>
  <w:style w:type="character" w:customStyle="1" w:styleId="BalloonTextChar">
    <w:name w:val="Balloon Text Char"/>
    <w:basedOn w:val="DefaultParagraphFont"/>
    <w:link w:val="BalloonText"/>
    <w:uiPriority w:val="99"/>
    <w:semiHidden/>
    <w:rsid w:val="00926842"/>
    <w:rPr>
      <w:rFonts w:ascii="Tahoma" w:hAnsi="Tahoma" w:cs="Tahoma"/>
      <w:sz w:val="16"/>
      <w:szCs w:val="16"/>
      <w:lang w:val="en-US" w:eastAsia="en-US"/>
    </w:rPr>
  </w:style>
  <w:style w:type="paragraph" w:styleId="BodyText">
    <w:name w:val="Body Text"/>
    <w:basedOn w:val="Normal"/>
    <w:link w:val="BodyTextChar"/>
    <w:uiPriority w:val="99"/>
    <w:rsid w:val="00514AFD"/>
    <w:rPr>
      <w:rFonts w:ascii="Times New Roman" w:hAnsi="Times New Roman" w:cs="Times New Roman"/>
      <w:sz w:val="24"/>
      <w:lang w:val="en-GB"/>
    </w:rPr>
  </w:style>
  <w:style w:type="character" w:customStyle="1" w:styleId="BodyTextChar">
    <w:name w:val="Body Text Char"/>
    <w:basedOn w:val="DefaultParagraphFont"/>
    <w:link w:val="BodyText"/>
    <w:uiPriority w:val="99"/>
    <w:rsid w:val="00514AFD"/>
    <w:rPr>
      <w:sz w:val="24"/>
      <w:szCs w:val="20"/>
      <w:lang w:val="en-GB"/>
    </w:rPr>
  </w:style>
  <w:style w:type="paragraph" w:styleId="ListParagraph">
    <w:name w:val="List Paragraph"/>
    <w:basedOn w:val="Normal"/>
    <w:uiPriority w:val="34"/>
    <w:qFormat/>
    <w:rsid w:val="0022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80011">
      <w:marLeft w:val="150"/>
      <w:marRight w:val="150"/>
      <w:marTop w:val="150"/>
      <w:marBottom w:val="150"/>
      <w:divBdr>
        <w:top w:val="none" w:sz="0" w:space="0" w:color="auto"/>
        <w:left w:val="none" w:sz="0" w:space="0" w:color="auto"/>
        <w:bottom w:val="none" w:sz="0" w:space="0" w:color="auto"/>
        <w:right w:val="none" w:sz="0" w:space="0" w:color="auto"/>
      </w:divBdr>
      <w:divsChild>
        <w:div w:id="1826780008">
          <w:marLeft w:val="0"/>
          <w:marRight w:val="0"/>
          <w:marTop w:val="0"/>
          <w:marBottom w:val="0"/>
          <w:divBdr>
            <w:top w:val="single" w:sz="6" w:space="0" w:color="666666"/>
            <w:left w:val="single" w:sz="6" w:space="0" w:color="666666"/>
            <w:bottom w:val="single" w:sz="6" w:space="0" w:color="666666"/>
            <w:right w:val="single" w:sz="6" w:space="0" w:color="666666"/>
          </w:divBdr>
          <w:divsChild>
            <w:div w:id="1826780009">
              <w:marLeft w:val="3750"/>
              <w:marRight w:val="0"/>
              <w:marTop w:val="0"/>
              <w:marBottom w:val="0"/>
              <w:divBdr>
                <w:top w:val="none" w:sz="0" w:space="0" w:color="auto"/>
                <w:left w:val="none" w:sz="0" w:space="0" w:color="auto"/>
                <w:bottom w:val="none" w:sz="0" w:space="0" w:color="auto"/>
                <w:right w:val="none" w:sz="0" w:space="0" w:color="auto"/>
              </w:divBdr>
              <w:divsChild>
                <w:div w:id="18267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urlocality.org/dunbarshoreandhar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883</Words>
  <Characters>5034</Characters>
  <Application>Microsoft Office Word</Application>
  <DocSecurity>0</DocSecurity>
  <Lines>41</Lines>
  <Paragraphs>11</Paragraphs>
  <ScaleCrop>false</ScaleCrop>
  <Company>Smiths Gore</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 and Harbour Neighbourhood Group</dc:title>
  <dc:subject/>
  <dc:creator>Pippa</dc:creator>
  <cp:keywords/>
  <dc:description/>
  <cp:lastModifiedBy>Aleksandra Paszkiewicz</cp:lastModifiedBy>
  <cp:revision>5</cp:revision>
  <cp:lastPrinted>2014-06-09T11:50:00Z</cp:lastPrinted>
  <dcterms:created xsi:type="dcterms:W3CDTF">2020-01-27T17:41:00Z</dcterms:created>
  <dcterms:modified xsi:type="dcterms:W3CDTF">2020-05-11T13:23:00Z</dcterms:modified>
</cp:coreProperties>
</file>